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B7881" w14:textId="77777777" w:rsidR="000433CD" w:rsidRDefault="000433CD" w:rsidP="00CC15F3">
      <w:pPr>
        <w:pStyle w:val="SingleSpace"/>
        <w:jc w:val="center"/>
        <w:rPr>
          <w:sz w:val="28"/>
        </w:rPr>
      </w:pPr>
    </w:p>
    <w:p w14:paraId="005AA883" w14:textId="77777777" w:rsidR="000433CD" w:rsidRDefault="000433CD" w:rsidP="00CC15F3">
      <w:pPr>
        <w:pStyle w:val="SingleSpace"/>
        <w:jc w:val="center"/>
        <w:rPr>
          <w:sz w:val="28"/>
        </w:rPr>
      </w:pPr>
    </w:p>
    <w:p w14:paraId="30FF4D2F" w14:textId="77777777" w:rsidR="00CC15F3" w:rsidRPr="00AD5847" w:rsidRDefault="00AD5847" w:rsidP="00CC15F3">
      <w:pPr>
        <w:pStyle w:val="SingleSpace"/>
        <w:jc w:val="center"/>
        <w:rPr>
          <w:sz w:val="28"/>
        </w:rPr>
      </w:pPr>
      <w:r w:rsidRPr="00AD5847">
        <w:rPr>
          <w:sz w:val="28"/>
        </w:rPr>
        <w:t>ESM 121</w:t>
      </w:r>
    </w:p>
    <w:p w14:paraId="4D40C244" w14:textId="77777777" w:rsidR="0023384F" w:rsidRDefault="0023384F" w:rsidP="00CC15F3">
      <w:pPr>
        <w:pStyle w:val="SingleSpace"/>
        <w:jc w:val="center"/>
        <w:rPr>
          <w:sz w:val="28"/>
        </w:rPr>
      </w:pPr>
    </w:p>
    <w:p w14:paraId="486989C9" w14:textId="77777777" w:rsidR="00AD5847" w:rsidRPr="00AD5847" w:rsidRDefault="00AD5847" w:rsidP="00CC15F3">
      <w:pPr>
        <w:pStyle w:val="SingleSpace"/>
        <w:jc w:val="center"/>
        <w:rPr>
          <w:sz w:val="28"/>
        </w:rPr>
      </w:pPr>
    </w:p>
    <w:p w14:paraId="13D7D11E" w14:textId="77777777" w:rsidR="00AD5847" w:rsidRPr="00AD5847" w:rsidRDefault="00AD5847" w:rsidP="00CC15F3">
      <w:pPr>
        <w:pStyle w:val="SingleSpace"/>
        <w:jc w:val="center"/>
        <w:rPr>
          <w:sz w:val="28"/>
        </w:rPr>
      </w:pPr>
      <w:r w:rsidRPr="00AD5847">
        <w:rPr>
          <w:sz w:val="28"/>
        </w:rPr>
        <w:t>Water Science</w:t>
      </w:r>
    </w:p>
    <w:p w14:paraId="597E315B" w14:textId="77777777" w:rsidR="00AD5847" w:rsidRPr="00AD5847" w:rsidRDefault="00AD5847" w:rsidP="00CC15F3">
      <w:pPr>
        <w:pStyle w:val="SingleSpace"/>
        <w:jc w:val="center"/>
        <w:rPr>
          <w:sz w:val="28"/>
        </w:rPr>
      </w:pPr>
      <w:r w:rsidRPr="00AD5847">
        <w:rPr>
          <w:sz w:val="28"/>
        </w:rPr>
        <w:t>and Management</w:t>
      </w:r>
    </w:p>
    <w:p w14:paraId="59385882" w14:textId="77777777" w:rsidR="00AD5847" w:rsidRDefault="00AD5847" w:rsidP="00CC15F3">
      <w:pPr>
        <w:pStyle w:val="SingleSpace"/>
        <w:jc w:val="center"/>
        <w:rPr>
          <w:sz w:val="28"/>
        </w:rPr>
      </w:pPr>
    </w:p>
    <w:p w14:paraId="61A85502" w14:textId="77777777" w:rsidR="00254C4F" w:rsidRDefault="00254C4F" w:rsidP="00CC15F3">
      <w:pPr>
        <w:pStyle w:val="SingleSpace"/>
        <w:jc w:val="center"/>
        <w:rPr>
          <w:sz w:val="28"/>
        </w:rPr>
      </w:pPr>
    </w:p>
    <w:p w14:paraId="11D20924" w14:textId="77777777" w:rsidR="00254C4F" w:rsidRDefault="00254C4F" w:rsidP="00CC15F3">
      <w:pPr>
        <w:pStyle w:val="SingleSpace"/>
        <w:jc w:val="center"/>
        <w:rPr>
          <w:sz w:val="28"/>
        </w:rPr>
      </w:pPr>
    </w:p>
    <w:p w14:paraId="41B574A2" w14:textId="77777777" w:rsidR="000433CD" w:rsidRDefault="000433CD" w:rsidP="00CC15F3">
      <w:pPr>
        <w:pStyle w:val="SingleSpace"/>
        <w:jc w:val="center"/>
        <w:rPr>
          <w:sz w:val="28"/>
        </w:rPr>
      </w:pPr>
    </w:p>
    <w:p w14:paraId="69483A6C" w14:textId="77777777" w:rsidR="000433CD" w:rsidRPr="00AD5847" w:rsidRDefault="000433CD" w:rsidP="00CC15F3">
      <w:pPr>
        <w:pStyle w:val="SingleSpace"/>
        <w:jc w:val="center"/>
        <w:rPr>
          <w:sz w:val="28"/>
        </w:rPr>
      </w:pPr>
    </w:p>
    <w:p w14:paraId="12F63DB1" w14:textId="77777777" w:rsidR="00AD5847" w:rsidRPr="00AD5847" w:rsidRDefault="00AD5847" w:rsidP="00CC15F3">
      <w:pPr>
        <w:pStyle w:val="SingleSpace"/>
        <w:jc w:val="center"/>
        <w:rPr>
          <w:sz w:val="28"/>
        </w:rPr>
      </w:pPr>
    </w:p>
    <w:p w14:paraId="0BA97DD4" w14:textId="1A36A75F" w:rsidR="00AD5847" w:rsidRDefault="00A223CC" w:rsidP="00CC15F3">
      <w:pPr>
        <w:pStyle w:val="SingleSpace"/>
        <w:jc w:val="center"/>
        <w:rPr>
          <w:sz w:val="28"/>
        </w:rPr>
      </w:pPr>
      <w:r>
        <w:rPr>
          <w:sz w:val="28"/>
        </w:rPr>
        <w:t xml:space="preserve">Exercise </w:t>
      </w:r>
      <w:r w:rsidR="00560925">
        <w:rPr>
          <w:sz w:val="28"/>
        </w:rPr>
        <w:t>7</w:t>
      </w:r>
      <w:r w:rsidR="00AD5847">
        <w:rPr>
          <w:sz w:val="28"/>
        </w:rPr>
        <w:t>:</w:t>
      </w:r>
    </w:p>
    <w:p w14:paraId="004CEF48" w14:textId="77777777" w:rsidR="00CB22E4" w:rsidRDefault="00CB22E4" w:rsidP="00CC15F3">
      <w:pPr>
        <w:pStyle w:val="SingleSpace"/>
        <w:jc w:val="center"/>
        <w:rPr>
          <w:sz w:val="28"/>
        </w:rPr>
      </w:pPr>
    </w:p>
    <w:p w14:paraId="228458A7" w14:textId="77777777" w:rsidR="0017012F" w:rsidRDefault="0017012F" w:rsidP="00CC15F3">
      <w:pPr>
        <w:pStyle w:val="SingleSpace"/>
        <w:jc w:val="center"/>
        <w:rPr>
          <w:sz w:val="28"/>
        </w:rPr>
      </w:pPr>
      <w:r>
        <w:rPr>
          <w:sz w:val="28"/>
        </w:rPr>
        <w:t xml:space="preserve">Simulation Modeling </w:t>
      </w:r>
    </w:p>
    <w:p w14:paraId="4A49BAB0" w14:textId="77777777" w:rsidR="0017012F" w:rsidRDefault="0017012F" w:rsidP="00CC15F3">
      <w:pPr>
        <w:pStyle w:val="SingleSpace"/>
        <w:jc w:val="center"/>
        <w:rPr>
          <w:sz w:val="28"/>
        </w:rPr>
      </w:pPr>
    </w:p>
    <w:p w14:paraId="098BC6C3" w14:textId="77777777" w:rsidR="00A3509A" w:rsidRDefault="0017012F" w:rsidP="00CC15F3">
      <w:pPr>
        <w:pStyle w:val="SingleSpace"/>
        <w:jc w:val="center"/>
        <w:rPr>
          <w:sz w:val="28"/>
        </w:rPr>
      </w:pPr>
      <w:r>
        <w:rPr>
          <w:sz w:val="28"/>
        </w:rPr>
        <w:t>and</w:t>
      </w:r>
    </w:p>
    <w:p w14:paraId="5254CBA1" w14:textId="77777777" w:rsidR="00A3509A" w:rsidRDefault="00A3509A" w:rsidP="00CC15F3">
      <w:pPr>
        <w:pStyle w:val="SingleSpace"/>
        <w:jc w:val="center"/>
        <w:rPr>
          <w:sz w:val="28"/>
        </w:rPr>
      </w:pPr>
    </w:p>
    <w:p w14:paraId="1A14C073" w14:textId="77777777" w:rsidR="00A223CC" w:rsidRPr="00AD5847" w:rsidRDefault="000219A5" w:rsidP="00CC15F3">
      <w:pPr>
        <w:pStyle w:val="SingleSpace"/>
        <w:jc w:val="center"/>
        <w:rPr>
          <w:sz w:val="28"/>
        </w:rPr>
      </w:pPr>
      <w:r>
        <w:rPr>
          <w:sz w:val="28"/>
        </w:rPr>
        <w:t xml:space="preserve">Optimization </w:t>
      </w:r>
      <w:r w:rsidR="0017012F">
        <w:rPr>
          <w:sz w:val="28"/>
        </w:rPr>
        <w:t>Modeling</w:t>
      </w:r>
    </w:p>
    <w:p w14:paraId="2927B0E7" w14:textId="77777777" w:rsidR="000433CD" w:rsidRDefault="000433CD" w:rsidP="00CC15F3">
      <w:pPr>
        <w:pStyle w:val="SingleSpace"/>
        <w:jc w:val="center"/>
        <w:rPr>
          <w:sz w:val="28"/>
        </w:rPr>
      </w:pPr>
    </w:p>
    <w:p w14:paraId="72BA5F70" w14:textId="77777777" w:rsidR="00254C4F" w:rsidRDefault="00254C4F" w:rsidP="00CC15F3">
      <w:pPr>
        <w:pStyle w:val="SingleSpace"/>
        <w:jc w:val="center"/>
        <w:rPr>
          <w:sz w:val="28"/>
        </w:rPr>
      </w:pPr>
    </w:p>
    <w:p w14:paraId="72EC3D80" w14:textId="77777777" w:rsidR="00CB22E4" w:rsidRDefault="00CB22E4" w:rsidP="00CC15F3">
      <w:pPr>
        <w:pStyle w:val="SingleSpace"/>
        <w:jc w:val="center"/>
        <w:rPr>
          <w:sz w:val="28"/>
        </w:rPr>
      </w:pPr>
    </w:p>
    <w:p w14:paraId="6C005467" w14:textId="77777777" w:rsidR="000433CD" w:rsidRPr="00AD5847" w:rsidRDefault="0017012F" w:rsidP="00CC15F3">
      <w:pPr>
        <w:pStyle w:val="SingleSpace"/>
        <w:jc w:val="center"/>
        <w:rPr>
          <w:sz w:val="28"/>
        </w:rPr>
      </w:pPr>
      <w:r>
        <w:rPr>
          <w:noProof/>
        </w:rPr>
        <w:drawing>
          <wp:inline distT="0" distB="0" distL="0" distR="0" wp14:anchorId="34279DFF" wp14:editId="6EE50BE9">
            <wp:extent cx="3663950" cy="1325650"/>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73508" cy="1329108"/>
                    </a:xfrm>
                    <a:prstGeom prst="rect">
                      <a:avLst/>
                    </a:prstGeom>
                    <a:noFill/>
                    <a:ln>
                      <a:noFill/>
                    </a:ln>
                  </pic:spPr>
                </pic:pic>
              </a:graphicData>
            </a:graphic>
          </wp:inline>
        </w:drawing>
      </w:r>
    </w:p>
    <w:p w14:paraId="63B2EBD3" w14:textId="77777777" w:rsidR="00AD5847" w:rsidRDefault="00AD5847" w:rsidP="00CC15F3">
      <w:pPr>
        <w:pStyle w:val="SingleSpace"/>
        <w:jc w:val="center"/>
        <w:rPr>
          <w:sz w:val="28"/>
        </w:rPr>
      </w:pPr>
    </w:p>
    <w:p w14:paraId="620DF9F5" w14:textId="77777777" w:rsidR="00180C08" w:rsidRDefault="00180C08" w:rsidP="00CC15F3">
      <w:pPr>
        <w:pStyle w:val="SingleSpace"/>
        <w:jc w:val="center"/>
        <w:rPr>
          <w:sz w:val="28"/>
        </w:rPr>
      </w:pPr>
    </w:p>
    <w:p w14:paraId="4D3B12F4" w14:textId="77777777" w:rsidR="00180C08" w:rsidRPr="00AD5847" w:rsidRDefault="00180C08" w:rsidP="00CC15F3">
      <w:pPr>
        <w:pStyle w:val="SingleSpace"/>
        <w:jc w:val="center"/>
        <w:rPr>
          <w:sz w:val="28"/>
        </w:rPr>
      </w:pPr>
    </w:p>
    <w:p w14:paraId="6E530A82" w14:textId="77777777" w:rsidR="00AD5847" w:rsidRPr="00AD5847" w:rsidRDefault="00AD5847" w:rsidP="00CC15F3">
      <w:pPr>
        <w:pStyle w:val="SingleSpace"/>
        <w:jc w:val="center"/>
        <w:rPr>
          <w:sz w:val="28"/>
        </w:rPr>
      </w:pPr>
      <w:r w:rsidRPr="00AD5847">
        <w:rPr>
          <w:sz w:val="28"/>
        </w:rPr>
        <w:t>Samuel Sandoval Solis, PhD</w:t>
      </w:r>
    </w:p>
    <w:p w14:paraId="02C6FE56" w14:textId="77777777" w:rsidR="001E5CAE" w:rsidRPr="000D3314" w:rsidRDefault="00CC15F3" w:rsidP="000D3314">
      <w:pPr>
        <w:jc w:val="center"/>
        <w:rPr>
          <w:b/>
          <w:sz w:val="40"/>
          <w:szCs w:val="40"/>
        </w:rPr>
      </w:pPr>
      <w:r w:rsidRPr="000D3314">
        <w:rPr>
          <w:b/>
          <w:sz w:val="40"/>
          <w:szCs w:val="40"/>
        </w:rPr>
        <w:br w:type="page"/>
      </w:r>
      <w:r w:rsidR="000D3314" w:rsidRPr="000D3314">
        <w:rPr>
          <w:b/>
          <w:sz w:val="40"/>
          <w:szCs w:val="40"/>
        </w:rPr>
        <w:lastRenderedPageBreak/>
        <w:t>Table of Contents</w:t>
      </w:r>
    </w:p>
    <w:p w14:paraId="2717EC4E" w14:textId="77777777" w:rsidR="00194548" w:rsidRDefault="001E5CAE">
      <w:pPr>
        <w:pStyle w:val="TOC1"/>
        <w:tabs>
          <w:tab w:val="right" w:leader="dot" w:pos="9350"/>
        </w:tabs>
        <w:rPr>
          <w:rFonts w:asciiTheme="minorHAnsi" w:eastAsiaTheme="minorEastAsia" w:hAnsiTheme="minorHAnsi" w:cstheme="minorBidi"/>
          <w:noProof/>
          <w:sz w:val="22"/>
          <w:szCs w:val="22"/>
        </w:rPr>
      </w:pPr>
      <w:r>
        <w:fldChar w:fldCharType="begin"/>
      </w:r>
      <w:r>
        <w:instrText xml:space="preserve"> TOC \o "1-2" \h \z \u </w:instrText>
      </w:r>
      <w:r>
        <w:fldChar w:fldCharType="separate"/>
      </w:r>
      <w:hyperlink w:anchor="_Toc197377193" w:history="1">
        <w:r w:rsidR="00194548" w:rsidRPr="006A05BD">
          <w:rPr>
            <w:rStyle w:val="Hyperlink"/>
            <w:noProof/>
          </w:rPr>
          <w:t>Simulation Modeling</w:t>
        </w:r>
        <w:r w:rsidR="00194548">
          <w:rPr>
            <w:noProof/>
            <w:webHidden/>
          </w:rPr>
          <w:tab/>
        </w:r>
        <w:r w:rsidR="00194548">
          <w:rPr>
            <w:noProof/>
            <w:webHidden/>
          </w:rPr>
          <w:fldChar w:fldCharType="begin"/>
        </w:r>
        <w:r w:rsidR="00194548">
          <w:rPr>
            <w:noProof/>
            <w:webHidden/>
          </w:rPr>
          <w:instrText xml:space="preserve"> PAGEREF _Toc197377193 \h </w:instrText>
        </w:r>
        <w:r w:rsidR="00194548">
          <w:rPr>
            <w:noProof/>
            <w:webHidden/>
          </w:rPr>
        </w:r>
        <w:r w:rsidR="00194548">
          <w:rPr>
            <w:noProof/>
            <w:webHidden/>
          </w:rPr>
          <w:fldChar w:fldCharType="separate"/>
        </w:r>
        <w:r w:rsidR="00194548">
          <w:rPr>
            <w:noProof/>
            <w:webHidden/>
          </w:rPr>
          <w:t>3</w:t>
        </w:r>
        <w:r w:rsidR="00194548">
          <w:rPr>
            <w:noProof/>
            <w:webHidden/>
          </w:rPr>
          <w:fldChar w:fldCharType="end"/>
        </w:r>
      </w:hyperlink>
    </w:p>
    <w:p w14:paraId="5BD1359E" w14:textId="77777777" w:rsidR="00194548" w:rsidRDefault="00194548">
      <w:pPr>
        <w:pStyle w:val="TOC2"/>
        <w:tabs>
          <w:tab w:val="right" w:leader="dot" w:pos="9350"/>
        </w:tabs>
        <w:rPr>
          <w:rFonts w:asciiTheme="minorHAnsi" w:eastAsiaTheme="minorEastAsia" w:hAnsiTheme="minorHAnsi" w:cstheme="minorBidi"/>
          <w:noProof/>
          <w:sz w:val="22"/>
          <w:szCs w:val="22"/>
        </w:rPr>
      </w:pPr>
      <w:hyperlink w:anchor="_Toc197377194" w:history="1">
        <w:r w:rsidRPr="006A05BD">
          <w:rPr>
            <w:rStyle w:val="Hyperlink"/>
            <w:noProof/>
          </w:rPr>
          <w:t>River system</w:t>
        </w:r>
        <w:r>
          <w:rPr>
            <w:noProof/>
            <w:webHidden/>
          </w:rPr>
          <w:tab/>
        </w:r>
        <w:r>
          <w:rPr>
            <w:noProof/>
            <w:webHidden/>
          </w:rPr>
          <w:fldChar w:fldCharType="begin"/>
        </w:r>
        <w:r>
          <w:rPr>
            <w:noProof/>
            <w:webHidden/>
          </w:rPr>
          <w:instrText xml:space="preserve"> PAGEREF _Toc197377194 \h </w:instrText>
        </w:r>
        <w:r>
          <w:rPr>
            <w:noProof/>
            <w:webHidden/>
          </w:rPr>
        </w:r>
        <w:r>
          <w:rPr>
            <w:noProof/>
            <w:webHidden/>
          </w:rPr>
          <w:fldChar w:fldCharType="separate"/>
        </w:r>
        <w:r>
          <w:rPr>
            <w:noProof/>
            <w:webHidden/>
          </w:rPr>
          <w:t>3</w:t>
        </w:r>
        <w:r>
          <w:rPr>
            <w:noProof/>
            <w:webHidden/>
          </w:rPr>
          <w:fldChar w:fldCharType="end"/>
        </w:r>
      </w:hyperlink>
    </w:p>
    <w:p w14:paraId="0402D19C" w14:textId="77777777" w:rsidR="00194548" w:rsidRDefault="00194548">
      <w:pPr>
        <w:pStyle w:val="TOC2"/>
        <w:tabs>
          <w:tab w:val="right" w:leader="dot" w:pos="9350"/>
        </w:tabs>
        <w:rPr>
          <w:rFonts w:asciiTheme="minorHAnsi" w:eastAsiaTheme="minorEastAsia" w:hAnsiTheme="minorHAnsi" w:cstheme="minorBidi"/>
          <w:noProof/>
          <w:sz w:val="22"/>
          <w:szCs w:val="22"/>
        </w:rPr>
      </w:pPr>
      <w:hyperlink w:anchor="_Toc197377195" w:history="1">
        <w:r w:rsidRPr="006A05BD">
          <w:rPr>
            <w:rStyle w:val="Hyperlink"/>
            <w:noProof/>
          </w:rPr>
          <w:t>Water Resources Performance Criteria</w:t>
        </w:r>
        <w:r>
          <w:rPr>
            <w:noProof/>
            <w:webHidden/>
          </w:rPr>
          <w:tab/>
        </w:r>
        <w:r>
          <w:rPr>
            <w:noProof/>
            <w:webHidden/>
          </w:rPr>
          <w:fldChar w:fldCharType="begin"/>
        </w:r>
        <w:r>
          <w:rPr>
            <w:noProof/>
            <w:webHidden/>
          </w:rPr>
          <w:instrText xml:space="preserve"> PAGEREF _Toc197377195 \h </w:instrText>
        </w:r>
        <w:r>
          <w:rPr>
            <w:noProof/>
            <w:webHidden/>
          </w:rPr>
        </w:r>
        <w:r>
          <w:rPr>
            <w:noProof/>
            <w:webHidden/>
          </w:rPr>
          <w:fldChar w:fldCharType="separate"/>
        </w:r>
        <w:r>
          <w:rPr>
            <w:noProof/>
            <w:webHidden/>
          </w:rPr>
          <w:t>19</w:t>
        </w:r>
        <w:r>
          <w:rPr>
            <w:noProof/>
            <w:webHidden/>
          </w:rPr>
          <w:fldChar w:fldCharType="end"/>
        </w:r>
      </w:hyperlink>
    </w:p>
    <w:p w14:paraId="7B2FEDAA" w14:textId="77777777" w:rsidR="00194548" w:rsidRDefault="00194548">
      <w:pPr>
        <w:pStyle w:val="TOC2"/>
        <w:tabs>
          <w:tab w:val="right" w:leader="dot" w:pos="9350"/>
        </w:tabs>
        <w:rPr>
          <w:rFonts w:asciiTheme="minorHAnsi" w:eastAsiaTheme="minorEastAsia" w:hAnsiTheme="minorHAnsi" w:cstheme="minorBidi"/>
          <w:noProof/>
          <w:sz w:val="22"/>
          <w:szCs w:val="22"/>
        </w:rPr>
      </w:pPr>
      <w:hyperlink w:anchor="_Toc197377196" w:history="1">
        <w:r w:rsidRPr="006A05BD">
          <w:rPr>
            <w:rStyle w:val="Hyperlink"/>
            <w:noProof/>
          </w:rPr>
          <w:t>River and Reservoir System</w:t>
        </w:r>
        <w:r>
          <w:rPr>
            <w:noProof/>
            <w:webHidden/>
          </w:rPr>
          <w:tab/>
        </w:r>
        <w:r>
          <w:rPr>
            <w:noProof/>
            <w:webHidden/>
          </w:rPr>
          <w:fldChar w:fldCharType="begin"/>
        </w:r>
        <w:r>
          <w:rPr>
            <w:noProof/>
            <w:webHidden/>
          </w:rPr>
          <w:instrText xml:space="preserve"> PAGEREF _Toc197377196 \h </w:instrText>
        </w:r>
        <w:r>
          <w:rPr>
            <w:noProof/>
            <w:webHidden/>
          </w:rPr>
        </w:r>
        <w:r>
          <w:rPr>
            <w:noProof/>
            <w:webHidden/>
          </w:rPr>
          <w:fldChar w:fldCharType="separate"/>
        </w:r>
        <w:r>
          <w:rPr>
            <w:noProof/>
            <w:webHidden/>
          </w:rPr>
          <w:t>31</w:t>
        </w:r>
        <w:r>
          <w:rPr>
            <w:noProof/>
            <w:webHidden/>
          </w:rPr>
          <w:fldChar w:fldCharType="end"/>
        </w:r>
      </w:hyperlink>
    </w:p>
    <w:p w14:paraId="78BD8219" w14:textId="77777777" w:rsidR="00194548" w:rsidRDefault="00194548">
      <w:pPr>
        <w:pStyle w:val="TOC1"/>
        <w:tabs>
          <w:tab w:val="right" w:leader="dot" w:pos="9350"/>
        </w:tabs>
        <w:rPr>
          <w:rFonts w:asciiTheme="minorHAnsi" w:eastAsiaTheme="minorEastAsia" w:hAnsiTheme="minorHAnsi" w:cstheme="minorBidi"/>
          <w:noProof/>
          <w:sz w:val="22"/>
          <w:szCs w:val="22"/>
        </w:rPr>
      </w:pPr>
      <w:hyperlink w:anchor="_Toc197377197" w:history="1">
        <w:r w:rsidRPr="006A05BD">
          <w:rPr>
            <w:rStyle w:val="Hyperlink"/>
            <w:noProof/>
          </w:rPr>
          <w:t>Optimization Modeling</w:t>
        </w:r>
        <w:r>
          <w:rPr>
            <w:noProof/>
            <w:webHidden/>
          </w:rPr>
          <w:tab/>
        </w:r>
        <w:r>
          <w:rPr>
            <w:noProof/>
            <w:webHidden/>
          </w:rPr>
          <w:fldChar w:fldCharType="begin"/>
        </w:r>
        <w:r>
          <w:rPr>
            <w:noProof/>
            <w:webHidden/>
          </w:rPr>
          <w:instrText xml:space="preserve"> PAGEREF _Toc197377197 \h </w:instrText>
        </w:r>
        <w:r>
          <w:rPr>
            <w:noProof/>
            <w:webHidden/>
          </w:rPr>
        </w:r>
        <w:r>
          <w:rPr>
            <w:noProof/>
            <w:webHidden/>
          </w:rPr>
          <w:fldChar w:fldCharType="separate"/>
        </w:r>
        <w:r>
          <w:rPr>
            <w:noProof/>
            <w:webHidden/>
          </w:rPr>
          <w:t>36</w:t>
        </w:r>
        <w:r>
          <w:rPr>
            <w:noProof/>
            <w:webHidden/>
          </w:rPr>
          <w:fldChar w:fldCharType="end"/>
        </w:r>
      </w:hyperlink>
    </w:p>
    <w:p w14:paraId="1934F624" w14:textId="77777777" w:rsidR="00194548" w:rsidRDefault="00194548">
      <w:pPr>
        <w:pStyle w:val="TOC2"/>
        <w:tabs>
          <w:tab w:val="right" w:leader="dot" w:pos="9350"/>
        </w:tabs>
        <w:rPr>
          <w:rFonts w:asciiTheme="minorHAnsi" w:eastAsiaTheme="minorEastAsia" w:hAnsiTheme="minorHAnsi" w:cstheme="minorBidi"/>
          <w:noProof/>
          <w:sz w:val="22"/>
          <w:szCs w:val="22"/>
        </w:rPr>
      </w:pPr>
      <w:hyperlink w:anchor="_Toc197377198" w:history="1">
        <w:r w:rsidRPr="006A05BD">
          <w:rPr>
            <w:rStyle w:val="Hyperlink"/>
            <w:noProof/>
          </w:rPr>
          <w:t>Objective</w:t>
        </w:r>
        <w:r>
          <w:rPr>
            <w:noProof/>
            <w:webHidden/>
          </w:rPr>
          <w:tab/>
        </w:r>
        <w:r>
          <w:rPr>
            <w:noProof/>
            <w:webHidden/>
          </w:rPr>
          <w:fldChar w:fldCharType="begin"/>
        </w:r>
        <w:r>
          <w:rPr>
            <w:noProof/>
            <w:webHidden/>
          </w:rPr>
          <w:instrText xml:space="preserve"> PAGEREF _Toc197377198 \h </w:instrText>
        </w:r>
        <w:r>
          <w:rPr>
            <w:noProof/>
            <w:webHidden/>
          </w:rPr>
        </w:r>
        <w:r>
          <w:rPr>
            <w:noProof/>
            <w:webHidden/>
          </w:rPr>
          <w:fldChar w:fldCharType="separate"/>
        </w:r>
        <w:r>
          <w:rPr>
            <w:noProof/>
            <w:webHidden/>
          </w:rPr>
          <w:t>36</w:t>
        </w:r>
        <w:r>
          <w:rPr>
            <w:noProof/>
            <w:webHidden/>
          </w:rPr>
          <w:fldChar w:fldCharType="end"/>
        </w:r>
      </w:hyperlink>
    </w:p>
    <w:p w14:paraId="1FD37CB3" w14:textId="77777777" w:rsidR="00194548" w:rsidRDefault="00194548">
      <w:pPr>
        <w:pStyle w:val="TOC2"/>
        <w:tabs>
          <w:tab w:val="right" w:leader="dot" w:pos="9350"/>
        </w:tabs>
        <w:rPr>
          <w:rFonts w:asciiTheme="minorHAnsi" w:eastAsiaTheme="minorEastAsia" w:hAnsiTheme="minorHAnsi" w:cstheme="minorBidi"/>
          <w:noProof/>
          <w:sz w:val="22"/>
          <w:szCs w:val="22"/>
        </w:rPr>
      </w:pPr>
      <w:hyperlink w:anchor="_Toc197377199" w:history="1">
        <w:r w:rsidRPr="006A05BD">
          <w:rPr>
            <w:rStyle w:val="Hyperlink"/>
            <w:noProof/>
          </w:rPr>
          <w:t>Steps for Linear Programming</w:t>
        </w:r>
        <w:r>
          <w:rPr>
            <w:noProof/>
            <w:webHidden/>
          </w:rPr>
          <w:tab/>
        </w:r>
        <w:r>
          <w:rPr>
            <w:noProof/>
            <w:webHidden/>
          </w:rPr>
          <w:fldChar w:fldCharType="begin"/>
        </w:r>
        <w:r>
          <w:rPr>
            <w:noProof/>
            <w:webHidden/>
          </w:rPr>
          <w:instrText xml:space="preserve"> PAGEREF _Toc197377199 \h </w:instrText>
        </w:r>
        <w:r>
          <w:rPr>
            <w:noProof/>
            <w:webHidden/>
          </w:rPr>
        </w:r>
        <w:r>
          <w:rPr>
            <w:noProof/>
            <w:webHidden/>
          </w:rPr>
          <w:fldChar w:fldCharType="separate"/>
        </w:r>
        <w:r>
          <w:rPr>
            <w:noProof/>
            <w:webHidden/>
          </w:rPr>
          <w:t>37</w:t>
        </w:r>
        <w:r>
          <w:rPr>
            <w:noProof/>
            <w:webHidden/>
          </w:rPr>
          <w:fldChar w:fldCharType="end"/>
        </w:r>
      </w:hyperlink>
    </w:p>
    <w:p w14:paraId="0F63ACA8" w14:textId="77777777" w:rsidR="00194548" w:rsidRDefault="00194548">
      <w:pPr>
        <w:pStyle w:val="TOC2"/>
        <w:tabs>
          <w:tab w:val="right" w:leader="dot" w:pos="9350"/>
        </w:tabs>
        <w:rPr>
          <w:rFonts w:asciiTheme="minorHAnsi" w:eastAsiaTheme="minorEastAsia" w:hAnsiTheme="minorHAnsi" w:cstheme="minorBidi"/>
          <w:noProof/>
          <w:sz w:val="22"/>
          <w:szCs w:val="22"/>
        </w:rPr>
      </w:pPr>
      <w:hyperlink w:anchor="_Toc197377200" w:history="1">
        <w:r w:rsidRPr="006A05BD">
          <w:rPr>
            <w:rStyle w:val="Hyperlink"/>
            <w:noProof/>
          </w:rPr>
          <w:t>Exercise 1 (Adapted from McKinney).</w:t>
        </w:r>
        <w:r>
          <w:rPr>
            <w:noProof/>
            <w:webHidden/>
          </w:rPr>
          <w:tab/>
        </w:r>
        <w:r>
          <w:rPr>
            <w:noProof/>
            <w:webHidden/>
          </w:rPr>
          <w:fldChar w:fldCharType="begin"/>
        </w:r>
        <w:r>
          <w:rPr>
            <w:noProof/>
            <w:webHidden/>
          </w:rPr>
          <w:instrText xml:space="preserve"> PAGEREF _Toc197377200 \h </w:instrText>
        </w:r>
        <w:r>
          <w:rPr>
            <w:noProof/>
            <w:webHidden/>
          </w:rPr>
        </w:r>
        <w:r>
          <w:rPr>
            <w:noProof/>
            <w:webHidden/>
          </w:rPr>
          <w:fldChar w:fldCharType="separate"/>
        </w:r>
        <w:r>
          <w:rPr>
            <w:noProof/>
            <w:webHidden/>
          </w:rPr>
          <w:t>39</w:t>
        </w:r>
        <w:r>
          <w:rPr>
            <w:noProof/>
            <w:webHidden/>
          </w:rPr>
          <w:fldChar w:fldCharType="end"/>
        </w:r>
      </w:hyperlink>
    </w:p>
    <w:p w14:paraId="7DE36366" w14:textId="77777777" w:rsidR="00194548" w:rsidRDefault="00194548">
      <w:pPr>
        <w:pStyle w:val="TOC2"/>
        <w:tabs>
          <w:tab w:val="right" w:leader="dot" w:pos="9350"/>
        </w:tabs>
        <w:rPr>
          <w:rFonts w:asciiTheme="minorHAnsi" w:eastAsiaTheme="minorEastAsia" w:hAnsiTheme="minorHAnsi" w:cstheme="minorBidi"/>
          <w:noProof/>
          <w:sz w:val="22"/>
          <w:szCs w:val="22"/>
        </w:rPr>
      </w:pPr>
      <w:hyperlink w:anchor="_Toc197377201" w:history="1">
        <w:r w:rsidRPr="006A05BD">
          <w:rPr>
            <w:rStyle w:val="Hyperlink"/>
            <w:noProof/>
          </w:rPr>
          <w:t>Exercise 2 (Adapted from Loucks and van Beek)</w:t>
        </w:r>
        <w:r>
          <w:rPr>
            <w:noProof/>
            <w:webHidden/>
          </w:rPr>
          <w:tab/>
        </w:r>
        <w:r>
          <w:rPr>
            <w:noProof/>
            <w:webHidden/>
          </w:rPr>
          <w:fldChar w:fldCharType="begin"/>
        </w:r>
        <w:r>
          <w:rPr>
            <w:noProof/>
            <w:webHidden/>
          </w:rPr>
          <w:instrText xml:space="preserve"> PAGEREF _Toc197377201 \h </w:instrText>
        </w:r>
        <w:r>
          <w:rPr>
            <w:noProof/>
            <w:webHidden/>
          </w:rPr>
        </w:r>
        <w:r>
          <w:rPr>
            <w:noProof/>
            <w:webHidden/>
          </w:rPr>
          <w:fldChar w:fldCharType="separate"/>
        </w:r>
        <w:r>
          <w:rPr>
            <w:noProof/>
            <w:webHidden/>
          </w:rPr>
          <w:t>58</w:t>
        </w:r>
        <w:r>
          <w:rPr>
            <w:noProof/>
            <w:webHidden/>
          </w:rPr>
          <w:fldChar w:fldCharType="end"/>
        </w:r>
      </w:hyperlink>
    </w:p>
    <w:p w14:paraId="17692D01" w14:textId="77777777" w:rsidR="00194548" w:rsidRDefault="00194548">
      <w:pPr>
        <w:pStyle w:val="TOC2"/>
        <w:tabs>
          <w:tab w:val="right" w:leader="dot" w:pos="9350"/>
        </w:tabs>
        <w:rPr>
          <w:rFonts w:asciiTheme="minorHAnsi" w:eastAsiaTheme="minorEastAsia" w:hAnsiTheme="minorHAnsi" w:cstheme="minorBidi"/>
          <w:noProof/>
          <w:sz w:val="22"/>
          <w:szCs w:val="22"/>
        </w:rPr>
      </w:pPr>
      <w:hyperlink w:anchor="_Toc197377202" w:history="1">
        <w:r w:rsidRPr="006A05BD">
          <w:rPr>
            <w:rStyle w:val="Hyperlink"/>
            <w:noProof/>
          </w:rPr>
          <w:t>Exercise 3 The perfect outfit! Extra credits (+20%)</w:t>
        </w:r>
        <w:r>
          <w:rPr>
            <w:noProof/>
            <w:webHidden/>
          </w:rPr>
          <w:tab/>
        </w:r>
        <w:r>
          <w:rPr>
            <w:noProof/>
            <w:webHidden/>
          </w:rPr>
          <w:fldChar w:fldCharType="begin"/>
        </w:r>
        <w:r>
          <w:rPr>
            <w:noProof/>
            <w:webHidden/>
          </w:rPr>
          <w:instrText xml:space="preserve"> PAGEREF _Toc197377202 \h </w:instrText>
        </w:r>
        <w:r>
          <w:rPr>
            <w:noProof/>
            <w:webHidden/>
          </w:rPr>
        </w:r>
        <w:r>
          <w:rPr>
            <w:noProof/>
            <w:webHidden/>
          </w:rPr>
          <w:fldChar w:fldCharType="separate"/>
        </w:r>
        <w:r>
          <w:rPr>
            <w:noProof/>
            <w:webHidden/>
          </w:rPr>
          <w:t>59</w:t>
        </w:r>
        <w:r>
          <w:rPr>
            <w:noProof/>
            <w:webHidden/>
          </w:rPr>
          <w:fldChar w:fldCharType="end"/>
        </w:r>
      </w:hyperlink>
    </w:p>
    <w:p w14:paraId="38F036E3" w14:textId="77777777" w:rsidR="00194548" w:rsidRDefault="00194548">
      <w:pPr>
        <w:pStyle w:val="TOC2"/>
        <w:tabs>
          <w:tab w:val="right" w:leader="dot" w:pos="9350"/>
        </w:tabs>
        <w:rPr>
          <w:rFonts w:asciiTheme="minorHAnsi" w:eastAsiaTheme="minorEastAsia" w:hAnsiTheme="minorHAnsi" w:cstheme="minorBidi"/>
          <w:noProof/>
          <w:sz w:val="22"/>
          <w:szCs w:val="22"/>
        </w:rPr>
      </w:pPr>
      <w:hyperlink w:anchor="_Toc197377203" w:history="1">
        <w:r w:rsidRPr="006A05BD">
          <w:rPr>
            <w:rStyle w:val="Hyperlink"/>
            <w:noProof/>
          </w:rPr>
          <w:t>Exercise 4 (Adapted from Loucks and van Beek) Extra credits (+20%)</w:t>
        </w:r>
        <w:r>
          <w:rPr>
            <w:noProof/>
            <w:webHidden/>
          </w:rPr>
          <w:tab/>
        </w:r>
        <w:r>
          <w:rPr>
            <w:noProof/>
            <w:webHidden/>
          </w:rPr>
          <w:fldChar w:fldCharType="begin"/>
        </w:r>
        <w:r>
          <w:rPr>
            <w:noProof/>
            <w:webHidden/>
          </w:rPr>
          <w:instrText xml:space="preserve"> PAGEREF _Toc197377203 \h </w:instrText>
        </w:r>
        <w:r>
          <w:rPr>
            <w:noProof/>
            <w:webHidden/>
          </w:rPr>
        </w:r>
        <w:r>
          <w:rPr>
            <w:noProof/>
            <w:webHidden/>
          </w:rPr>
          <w:fldChar w:fldCharType="separate"/>
        </w:r>
        <w:r>
          <w:rPr>
            <w:noProof/>
            <w:webHidden/>
          </w:rPr>
          <w:t>61</w:t>
        </w:r>
        <w:r>
          <w:rPr>
            <w:noProof/>
            <w:webHidden/>
          </w:rPr>
          <w:fldChar w:fldCharType="end"/>
        </w:r>
      </w:hyperlink>
    </w:p>
    <w:p w14:paraId="72766CCA" w14:textId="77777777" w:rsidR="001E5CAE" w:rsidRDefault="001E5CAE" w:rsidP="009D5714">
      <w:pPr>
        <w:pStyle w:val="SingleSpace"/>
      </w:pPr>
      <w:r>
        <w:fldChar w:fldCharType="end"/>
      </w:r>
    </w:p>
    <w:p w14:paraId="443888C7" w14:textId="77777777" w:rsidR="00255FAB" w:rsidRDefault="00255FAB" w:rsidP="009D5714">
      <w:pPr>
        <w:pStyle w:val="SingleSpace"/>
      </w:pPr>
    </w:p>
    <w:p w14:paraId="47E41CD3" w14:textId="77777777" w:rsidR="00255FAB" w:rsidRDefault="00255FAB">
      <w:pPr>
        <w:spacing w:line="240" w:lineRule="auto"/>
        <w:jc w:val="left"/>
      </w:pPr>
      <w:r>
        <w:br w:type="page"/>
      </w:r>
    </w:p>
    <w:p w14:paraId="15329F06" w14:textId="77777777" w:rsidR="00255FAB" w:rsidRDefault="00255FAB" w:rsidP="00255FAB">
      <w:pPr>
        <w:pStyle w:val="Heading1"/>
      </w:pPr>
      <w:bookmarkStart w:id="0" w:name="_Toc197377193"/>
      <w:r>
        <w:lastRenderedPageBreak/>
        <w:t>Simulation Modeling</w:t>
      </w:r>
      <w:bookmarkEnd w:id="0"/>
    </w:p>
    <w:p w14:paraId="520B70E3" w14:textId="77777777" w:rsidR="00255FAB" w:rsidRDefault="00255FAB" w:rsidP="00255FAB">
      <w:r>
        <w:t>The aim of this exercise section is to explore basic concepts of operating and allocation policies. Using the water available for each user, you will define equations that allocate water for the river and among 3 users.</w:t>
      </w:r>
    </w:p>
    <w:p w14:paraId="1BF687CA" w14:textId="77777777" w:rsidR="00255FAB" w:rsidRPr="006563A0" w:rsidRDefault="005D2EF7" w:rsidP="00255FAB">
      <w:pPr>
        <w:pStyle w:val="Heading2"/>
      </w:pPr>
      <w:bookmarkStart w:id="1" w:name="_Toc197377194"/>
      <w:r>
        <w:t>River system</w:t>
      </w:r>
      <w:bookmarkEnd w:id="1"/>
    </w:p>
    <w:p w14:paraId="5BC40342" w14:textId="77777777" w:rsidR="00255FAB" w:rsidRDefault="00255FAB" w:rsidP="00255FAB">
      <w:r>
        <w:t xml:space="preserve">The water system is shown in Figure 1. There are 4 main water demands with different water requirements and priorities (Table 1). </w:t>
      </w:r>
    </w:p>
    <w:tbl>
      <w:tblPr>
        <w:tblW w:w="4940" w:type="dxa"/>
        <w:jc w:val="center"/>
        <w:tblLook w:val="04A0" w:firstRow="1" w:lastRow="0" w:firstColumn="1" w:lastColumn="0" w:noHBand="0" w:noVBand="1"/>
      </w:tblPr>
      <w:tblGrid>
        <w:gridCol w:w="1414"/>
        <w:gridCol w:w="745"/>
        <w:gridCol w:w="927"/>
        <w:gridCol w:w="927"/>
        <w:gridCol w:w="927"/>
      </w:tblGrid>
      <w:tr w:rsidR="00255FAB" w:rsidRPr="0064645F" w14:paraId="5485B17B" w14:textId="77777777" w:rsidTr="00255FAB">
        <w:trPr>
          <w:trHeight w:hRule="exact" w:val="216"/>
          <w:jc w:val="center"/>
        </w:trPr>
        <w:tc>
          <w:tcPr>
            <w:tcW w:w="4940" w:type="dxa"/>
            <w:gridSpan w:val="5"/>
            <w:tcBorders>
              <w:top w:val="single" w:sz="4" w:space="0" w:color="auto"/>
              <w:left w:val="single" w:sz="4" w:space="0" w:color="auto"/>
              <w:bottom w:val="single" w:sz="4" w:space="0" w:color="auto"/>
              <w:right w:val="single" w:sz="4" w:space="0" w:color="000000"/>
            </w:tcBorders>
            <w:noWrap/>
            <w:vAlign w:val="bottom"/>
            <w:hideMark/>
          </w:tcPr>
          <w:p w14:paraId="09BDE1A2" w14:textId="77777777" w:rsidR="00255FAB" w:rsidRPr="0064645F" w:rsidRDefault="00255FAB" w:rsidP="00255FAB">
            <w:pPr>
              <w:spacing w:line="240" w:lineRule="auto"/>
              <w:jc w:val="center"/>
              <w:rPr>
                <w:rFonts w:ascii="Calibri" w:hAnsi="Calibri"/>
                <w:color w:val="000000"/>
                <w:sz w:val="20"/>
              </w:rPr>
            </w:pPr>
            <w:r w:rsidRPr="0064645F">
              <w:rPr>
                <w:rFonts w:ascii="Calibri" w:hAnsi="Calibri"/>
                <w:color w:val="000000"/>
                <w:sz w:val="20"/>
              </w:rPr>
              <w:t>Water Demands</w:t>
            </w:r>
          </w:p>
        </w:tc>
      </w:tr>
      <w:tr w:rsidR="00255FAB" w:rsidRPr="0064645F" w14:paraId="402A8346" w14:textId="77777777" w:rsidTr="00255FAB">
        <w:trPr>
          <w:trHeight w:hRule="exact" w:val="216"/>
          <w:jc w:val="center"/>
        </w:trPr>
        <w:tc>
          <w:tcPr>
            <w:tcW w:w="1414" w:type="dxa"/>
            <w:tcBorders>
              <w:top w:val="nil"/>
              <w:left w:val="single" w:sz="4" w:space="0" w:color="auto"/>
              <w:bottom w:val="nil"/>
              <w:right w:val="single" w:sz="4" w:space="0" w:color="auto"/>
            </w:tcBorders>
            <w:noWrap/>
            <w:vAlign w:val="bottom"/>
            <w:hideMark/>
          </w:tcPr>
          <w:p w14:paraId="27F6AD47" w14:textId="77777777" w:rsidR="00255FAB" w:rsidRPr="0064645F" w:rsidRDefault="00255FAB" w:rsidP="00255FAB">
            <w:pPr>
              <w:spacing w:line="240" w:lineRule="auto"/>
              <w:rPr>
                <w:rFonts w:ascii="Calibri" w:hAnsi="Calibri"/>
                <w:color w:val="000000"/>
                <w:sz w:val="20"/>
              </w:rPr>
            </w:pPr>
            <w:r w:rsidRPr="0064645F">
              <w:rPr>
                <w:rFonts w:ascii="Calibri" w:hAnsi="Calibri"/>
                <w:color w:val="000000"/>
                <w:sz w:val="20"/>
              </w:rPr>
              <w:t>Priority</w:t>
            </w:r>
          </w:p>
        </w:tc>
        <w:tc>
          <w:tcPr>
            <w:tcW w:w="745" w:type="dxa"/>
            <w:tcBorders>
              <w:top w:val="nil"/>
              <w:left w:val="nil"/>
              <w:bottom w:val="nil"/>
              <w:right w:val="single" w:sz="4" w:space="0" w:color="auto"/>
            </w:tcBorders>
            <w:noWrap/>
            <w:vAlign w:val="bottom"/>
            <w:hideMark/>
          </w:tcPr>
          <w:p w14:paraId="3D623E5B" w14:textId="77777777" w:rsidR="00255FAB" w:rsidRPr="0064645F" w:rsidRDefault="00255FAB" w:rsidP="00255FAB">
            <w:pPr>
              <w:spacing w:line="240" w:lineRule="auto"/>
              <w:jc w:val="center"/>
              <w:rPr>
                <w:rFonts w:ascii="Calibri" w:hAnsi="Calibri"/>
                <w:color w:val="000000"/>
                <w:sz w:val="20"/>
              </w:rPr>
            </w:pPr>
            <w:r w:rsidRPr="0064645F">
              <w:rPr>
                <w:rFonts w:ascii="Calibri" w:hAnsi="Calibri"/>
                <w:color w:val="000000"/>
                <w:sz w:val="20"/>
              </w:rPr>
              <w:t>1</w:t>
            </w:r>
          </w:p>
        </w:tc>
        <w:tc>
          <w:tcPr>
            <w:tcW w:w="927" w:type="dxa"/>
            <w:tcBorders>
              <w:top w:val="nil"/>
              <w:left w:val="nil"/>
              <w:bottom w:val="nil"/>
              <w:right w:val="single" w:sz="4" w:space="0" w:color="auto"/>
            </w:tcBorders>
            <w:noWrap/>
            <w:vAlign w:val="bottom"/>
            <w:hideMark/>
          </w:tcPr>
          <w:p w14:paraId="7CFF006C" w14:textId="77777777" w:rsidR="00255FAB" w:rsidRPr="0064645F" w:rsidRDefault="00255FAB" w:rsidP="00255FAB">
            <w:pPr>
              <w:spacing w:line="240" w:lineRule="auto"/>
              <w:jc w:val="center"/>
              <w:rPr>
                <w:rFonts w:ascii="Calibri" w:hAnsi="Calibri"/>
                <w:color w:val="000000"/>
                <w:sz w:val="20"/>
              </w:rPr>
            </w:pPr>
            <w:r w:rsidRPr="0064645F">
              <w:rPr>
                <w:rFonts w:ascii="Calibri" w:hAnsi="Calibri"/>
                <w:color w:val="000000"/>
                <w:sz w:val="20"/>
              </w:rPr>
              <w:t>3</w:t>
            </w:r>
          </w:p>
        </w:tc>
        <w:tc>
          <w:tcPr>
            <w:tcW w:w="927" w:type="dxa"/>
            <w:tcBorders>
              <w:top w:val="nil"/>
              <w:left w:val="nil"/>
              <w:bottom w:val="nil"/>
              <w:right w:val="single" w:sz="4" w:space="0" w:color="auto"/>
            </w:tcBorders>
            <w:noWrap/>
            <w:vAlign w:val="bottom"/>
            <w:hideMark/>
          </w:tcPr>
          <w:p w14:paraId="5DC0277E" w14:textId="77777777" w:rsidR="00255FAB" w:rsidRPr="0064645F" w:rsidRDefault="00255FAB" w:rsidP="00255FAB">
            <w:pPr>
              <w:spacing w:line="240" w:lineRule="auto"/>
              <w:jc w:val="center"/>
              <w:rPr>
                <w:rFonts w:ascii="Calibri" w:hAnsi="Calibri"/>
                <w:color w:val="000000"/>
                <w:sz w:val="20"/>
              </w:rPr>
            </w:pPr>
            <w:r w:rsidRPr="0064645F">
              <w:rPr>
                <w:rFonts w:ascii="Calibri" w:hAnsi="Calibri"/>
                <w:color w:val="000000"/>
                <w:sz w:val="20"/>
              </w:rPr>
              <w:t>3</w:t>
            </w:r>
          </w:p>
        </w:tc>
        <w:tc>
          <w:tcPr>
            <w:tcW w:w="927" w:type="dxa"/>
            <w:tcBorders>
              <w:top w:val="nil"/>
              <w:left w:val="nil"/>
              <w:bottom w:val="nil"/>
              <w:right w:val="single" w:sz="4" w:space="0" w:color="auto"/>
            </w:tcBorders>
            <w:noWrap/>
            <w:vAlign w:val="bottom"/>
            <w:hideMark/>
          </w:tcPr>
          <w:p w14:paraId="2FB7FB25" w14:textId="77777777" w:rsidR="00255FAB" w:rsidRPr="0064645F" w:rsidRDefault="00255FAB" w:rsidP="00255FAB">
            <w:pPr>
              <w:spacing w:line="240" w:lineRule="auto"/>
              <w:jc w:val="center"/>
              <w:rPr>
                <w:rFonts w:ascii="Calibri" w:hAnsi="Calibri"/>
                <w:color w:val="000000"/>
                <w:sz w:val="20"/>
              </w:rPr>
            </w:pPr>
            <w:r w:rsidRPr="0064645F">
              <w:rPr>
                <w:rFonts w:ascii="Calibri" w:hAnsi="Calibri"/>
                <w:color w:val="000000"/>
                <w:sz w:val="20"/>
              </w:rPr>
              <w:t>2</w:t>
            </w:r>
          </w:p>
        </w:tc>
      </w:tr>
      <w:tr w:rsidR="00255FAB" w:rsidRPr="0064645F" w14:paraId="4E77A037" w14:textId="77777777" w:rsidTr="00255FAB">
        <w:trPr>
          <w:trHeight w:hRule="exact" w:val="216"/>
          <w:jc w:val="center"/>
        </w:trPr>
        <w:tc>
          <w:tcPr>
            <w:tcW w:w="1414" w:type="dxa"/>
            <w:tcBorders>
              <w:top w:val="nil"/>
              <w:left w:val="single" w:sz="4" w:space="0" w:color="auto"/>
              <w:bottom w:val="nil"/>
              <w:right w:val="single" w:sz="4" w:space="0" w:color="auto"/>
            </w:tcBorders>
            <w:noWrap/>
            <w:vAlign w:val="bottom"/>
            <w:hideMark/>
          </w:tcPr>
          <w:p w14:paraId="39FADD30" w14:textId="77777777" w:rsidR="00255FAB" w:rsidRPr="0064645F" w:rsidRDefault="00255FAB" w:rsidP="00255FAB">
            <w:pPr>
              <w:spacing w:line="240" w:lineRule="auto"/>
              <w:rPr>
                <w:rFonts w:ascii="Calibri" w:hAnsi="Calibri"/>
                <w:color w:val="000000"/>
                <w:sz w:val="20"/>
              </w:rPr>
            </w:pPr>
            <w:r w:rsidRPr="0064645F">
              <w:rPr>
                <w:rFonts w:ascii="Calibri" w:hAnsi="Calibri"/>
                <w:color w:val="000000"/>
                <w:sz w:val="20"/>
              </w:rPr>
              <w:t>Name</w:t>
            </w:r>
          </w:p>
        </w:tc>
        <w:tc>
          <w:tcPr>
            <w:tcW w:w="745" w:type="dxa"/>
            <w:tcBorders>
              <w:top w:val="nil"/>
              <w:left w:val="nil"/>
              <w:bottom w:val="nil"/>
              <w:right w:val="single" w:sz="4" w:space="0" w:color="auto"/>
            </w:tcBorders>
            <w:noWrap/>
            <w:vAlign w:val="bottom"/>
            <w:hideMark/>
          </w:tcPr>
          <w:p w14:paraId="68043C39" w14:textId="77777777" w:rsidR="00255FAB" w:rsidRPr="0064645F" w:rsidRDefault="00255FAB" w:rsidP="00255FAB">
            <w:pPr>
              <w:spacing w:line="240" w:lineRule="auto"/>
              <w:jc w:val="center"/>
              <w:rPr>
                <w:rFonts w:ascii="Calibri" w:hAnsi="Calibri"/>
                <w:color w:val="000000"/>
                <w:sz w:val="20"/>
              </w:rPr>
            </w:pPr>
            <w:r w:rsidRPr="0064645F">
              <w:rPr>
                <w:rFonts w:ascii="Calibri" w:hAnsi="Calibri"/>
                <w:color w:val="000000"/>
                <w:sz w:val="20"/>
              </w:rPr>
              <w:t>River</w:t>
            </w:r>
          </w:p>
        </w:tc>
        <w:tc>
          <w:tcPr>
            <w:tcW w:w="927" w:type="dxa"/>
            <w:tcBorders>
              <w:top w:val="nil"/>
              <w:left w:val="nil"/>
              <w:bottom w:val="nil"/>
              <w:right w:val="single" w:sz="4" w:space="0" w:color="auto"/>
            </w:tcBorders>
            <w:noWrap/>
            <w:vAlign w:val="bottom"/>
            <w:hideMark/>
          </w:tcPr>
          <w:p w14:paraId="058742FB" w14:textId="77777777" w:rsidR="00255FAB" w:rsidRPr="0064645F" w:rsidRDefault="00255FAB" w:rsidP="00255FAB">
            <w:pPr>
              <w:spacing w:line="240" w:lineRule="auto"/>
              <w:jc w:val="center"/>
              <w:rPr>
                <w:rFonts w:ascii="Calibri" w:hAnsi="Calibri"/>
                <w:color w:val="000000"/>
                <w:sz w:val="20"/>
              </w:rPr>
            </w:pPr>
            <w:r w:rsidRPr="0064645F">
              <w:rPr>
                <w:rFonts w:ascii="Calibri" w:hAnsi="Calibri"/>
                <w:color w:val="000000"/>
                <w:sz w:val="20"/>
              </w:rPr>
              <w:t>User 1</w:t>
            </w:r>
          </w:p>
        </w:tc>
        <w:tc>
          <w:tcPr>
            <w:tcW w:w="927" w:type="dxa"/>
            <w:tcBorders>
              <w:top w:val="nil"/>
              <w:left w:val="nil"/>
              <w:bottom w:val="nil"/>
              <w:right w:val="single" w:sz="4" w:space="0" w:color="auto"/>
            </w:tcBorders>
            <w:noWrap/>
            <w:vAlign w:val="bottom"/>
            <w:hideMark/>
          </w:tcPr>
          <w:p w14:paraId="31215CB8" w14:textId="77777777" w:rsidR="00255FAB" w:rsidRPr="0064645F" w:rsidRDefault="00255FAB" w:rsidP="00255FAB">
            <w:pPr>
              <w:spacing w:line="240" w:lineRule="auto"/>
              <w:jc w:val="center"/>
              <w:rPr>
                <w:rFonts w:ascii="Calibri" w:hAnsi="Calibri"/>
                <w:color w:val="000000"/>
                <w:sz w:val="20"/>
              </w:rPr>
            </w:pPr>
            <w:r w:rsidRPr="0064645F">
              <w:rPr>
                <w:rFonts w:ascii="Calibri" w:hAnsi="Calibri"/>
                <w:color w:val="000000"/>
                <w:sz w:val="20"/>
              </w:rPr>
              <w:t>User 2</w:t>
            </w:r>
          </w:p>
        </w:tc>
        <w:tc>
          <w:tcPr>
            <w:tcW w:w="927" w:type="dxa"/>
            <w:tcBorders>
              <w:top w:val="nil"/>
              <w:left w:val="nil"/>
              <w:bottom w:val="nil"/>
              <w:right w:val="single" w:sz="4" w:space="0" w:color="auto"/>
            </w:tcBorders>
            <w:noWrap/>
            <w:vAlign w:val="bottom"/>
            <w:hideMark/>
          </w:tcPr>
          <w:p w14:paraId="67EEC7E6" w14:textId="77777777" w:rsidR="00255FAB" w:rsidRPr="0064645F" w:rsidRDefault="00255FAB" w:rsidP="00255FAB">
            <w:pPr>
              <w:spacing w:line="240" w:lineRule="auto"/>
              <w:jc w:val="center"/>
              <w:rPr>
                <w:rFonts w:ascii="Calibri" w:hAnsi="Calibri"/>
                <w:color w:val="000000"/>
                <w:sz w:val="20"/>
              </w:rPr>
            </w:pPr>
            <w:r w:rsidRPr="0064645F">
              <w:rPr>
                <w:rFonts w:ascii="Calibri" w:hAnsi="Calibri"/>
                <w:color w:val="000000"/>
                <w:sz w:val="20"/>
              </w:rPr>
              <w:t>User 3</w:t>
            </w:r>
          </w:p>
        </w:tc>
      </w:tr>
      <w:tr w:rsidR="00255FAB" w:rsidRPr="0064645F" w14:paraId="462EA5FC" w14:textId="77777777" w:rsidTr="00255FAB">
        <w:trPr>
          <w:trHeight w:hRule="exact" w:val="216"/>
          <w:jc w:val="center"/>
        </w:trPr>
        <w:tc>
          <w:tcPr>
            <w:tcW w:w="1414" w:type="dxa"/>
            <w:tcBorders>
              <w:top w:val="nil"/>
              <w:left w:val="single" w:sz="4" w:space="0" w:color="auto"/>
              <w:bottom w:val="nil"/>
              <w:right w:val="single" w:sz="4" w:space="0" w:color="auto"/>
            </w:tcBorders>
            <w:noWrap/>
            <w:vAlign w:val="bottom"/>
            <w:hideMark/>
          </w:tcPr>
          <w:p w14:paraId="5E4A39C4" w14:textId="77777777" w:rsidR="00255FAB" w:rsidRPr="0064645F" w:rsidRDefault="00255FAB" w:rsidP="00255FAB">
            <w:pPr>
              <w:spacing w:line="240" w:lineRule="auto"/>
              <w:rPr>
                <w:rFonts w:ascii="Calibri" w:hAnsi="Calibri"/>
                <w:color w:val="000000"/>
                <w:sz w:val="20"/>
              </w:rPr>
            </w:pPr>
            <w:r w:rsidRPr="0064645F">
              <w:rPr>
                <w:rFonts w:ascii="Calibri" w:hAnsi="Calibri"/>
                <w:color w:val="000000"/>
                <w:sz w:val="20"/>
              </w:rPr>
              <w:t>Nickname</w:t>
            </w:r>
          </w:p>
        </w:tc>
        <w:tc>
          <w:tcPr>
            <w:tcW w:w="745" w:type="dxa"/>
            <w:tcBorders>
              <w:top w:val="nil"/>
              <w:left w:val="nil"/>
              <w:bottom w:val="nil"/>
              <w:right w:val="single" w:sz="4" w:space="0" w:color="auto"/>
            </w:tcBorders>
            <w:noWrap/>
            <w:vAlign w:val="bottom"/>
            <w:hideMark/>
          </w:tcPr>
          <w:p w14:paraId="60970199" w14:textId="77777777" w:rsidR="00255FAB" w:rsidRPr="0064645F" w:rsidRDefault="00255FAB" w:rsidP="00255FAB">
            <w:pPr>
              <w:spacing w:line="240" w:lineRule="auto"/>
              <w:jc w:val="center"/>
              <w:rPr>
                <w:rFonts w:ascii="Calibri" w:hAnsi="Calibri"/>
                <w:color w:val="000000"/>
                <w:sz w:val="20"/>
              </w:rPr>
            </w:pPr>
            <w:r w:rsidRPr="0064645F">
              <w:rPr>
                <w:rFonts w:ascii="Calibri" w:hAnsi="Calibri"/>
                <w:color w:val="000000"/>
                <w:sz w:val="20"/>
              </w:rPr>
              <w:t>(Q</w:t>
            </w:r>
            <w:r w:rsidRPr="0064645F">
              <w:rPr>
                <w:rFonts w:ascii="Calibri" w:hAnsi="Calibri"/>
                <w:color w:val="000000"/>
                <w:sz w:val="20"/>
                <w:vertAlign w:val="subscript"/>
              </w:rPr>
              <w:t>t</w:t>
            </w:r>
            <w:r w:rsidRPr="0064645F">
              <w:rPr>
                <w:rFonts w:ascii="Calibri" w:hAnsi="Calibri"/>
                <w:color w:val="000000"/>
                <w:sz w:val="20"/>
              </w:rPr>
              <w:t>)</w:t>
            </w:r>
          </w:p>
        </w:tc>
        <w:tc>
          <w:tcPr>
            <w:tcW w:w="927" w:type="dxa"/>
            <w:tcBorders>
              <w:top w:val="nil"/>
              <w:left w:val="nil"/>
              <w:bottom w:val="nil"/>
              <w:right w:val="single" w:sz="4" w:space="0" w:color="auto"/>
            </w:tcBorders>
            <w:noWrap/>
            <w:vAlign w:val="bottom"/>
            <w:hideMark/>
          </w:tcPr>
          <w:p w14:paraId="1C252BEB" w14:textId="77777777" w:rsidR="00255FAB" w:rsidRPr="0064645F" w:rsidRDefault="00255FAB" w:rsidP="00255FAB">
            <w:pPr>
              <w:spacing w:line="240" w:lineRule="auto"/>
              <w:jc w:val="center"/>
              <w:rPr>
                <w:rFonts w:ascii="Calibri" w:hAnsi="Calibri"/>
                <w:color w:val="000000"/>
                <w:sz w:val="20"/>
              </w:rPr>
            </w:pPr>
            <w:r w:rsidRPr="0064645F">
              <w:rPr>
                <w:rFonts w:ascii="Calibri" w:hAnsi="Calibri"/>
                <w:color w:val="000000"/>
                <w:sz w:val="20"/>
              </w:rPr>
              <w:t>(X</w:t>
            </w:r>
            <w:r w:rsidRPr="0064645F">
              <w:rPr>
                <w:rFonts w:ascii="Calibri" w:hAnsi="Calibri"/>
                <w:color w:val="000000"/>
                <w:sz w:val="20"/>
                <w:vertAlign w:val="subscript"/>
              </w:rPr>
              <w:t>1t</w:t>
            </w:r>
            <w:r w:rsidRPr="0064645F">
              <w:rPr>
                <w:rFonts w:ascii="Calibri" w:hAnsi="Calibri"/>
                <w:color w:val="000000"/>
                <w:sz w:val="20"/>
              </w:rPr>
              <w:t>)</w:t>
            </w:r>
          </w:p>
        </w:tc>
        <w:tc>
          <w:tcPr>
            <w:tcW w:w="927" w:type="dxa"/>
            <w:tcBorders>
              <w:top w:val="nil"/>
              <w:left w:val="nil"/>
              <w:bottom w:val="nil"/>
              <w:right w:val="single" w:sz="4" w:space="0" w:color="auto"/>
            </w:tcBorders>
            <w:noWrap/>
            <w:vAlign w:val="bottom"/>
            <w:hideMark/>
          </w:tcPr>
          <w:p w14:paraId="591287F9" w14:textId="77777777" w:rsidR="00255FAB" w:rsidRPr="0064645F" w:rsidRDefault="00255FAB" w:rsidP="00255FAB">
            <w:pPr>
              <w:spacing w:line="240" w:lineRule="auto"/>
              <w:jc w:val="center"/>
              <w:rPr>
                <w:rFonts w:ascii="Calibri" w:hAnsi="Calibri"/>
                <w:color w:val="000000"/>
                <w:sz w:val="20"/>
              </w:rPr>
            </w:pPr>
            <w:r w:rsidRPr="0064645F">
              <w:rPr>
                <w:rFonts w:ascii="Calibri" w:hAnsi="Calibri"/>
                <w:color w:val="000000"/>
                <w:sz w:val="20"/>
              </w:rPr>
              <w:t>(X</w:t>
            </w:r>
            <w:r w:rsidRPr="0064645F">
              <w:rPr>
                <w:rFonts w:ascii="Calibri" w:hAnsi="Calibri"/>
                <w:color w:val="000000"/>
                <w:sz w:val="20"/>
                <w:vertAlign w:val="subscript"/>
              </w:rPr>
              <w:t>2t</w:t>
            </w:r>
            <w:r w:rsidRPr="0064645F">
              <w:rPr>
                <w:rFonts w:ascii="Calibri" w:hAnsi="Calibri"/>
                <w:color w:val="000000"/>
                <w:sz w:val="20"/>
              </w:rPr>
              <w:t>)</w:t>
            </w:r>
          </w:p>
        </w:tc>
        <w:tc>
          <w:tcPr>
            <w:tcW w:w="927" w:type="dxa"/>
            <w:tcBorders>
              <w:top w:val="nil"/>
              <w:left w:val="nil"/>
              <w:bottom w:val="nil"/>
              <w:right w:val="single" w:sz="4" w:space="0" w:color="auto"/>
            </w:tcBorders>
            <w:noWrap/>
            <w:vAlign w:val="bottom"/>
            <w:hideMark/>
          </w:tcPr>
          <w:p w14:paraId="36F73EBD" w14:textId="77777777" w:rsidR="00255FAB" w:rsidRPr="0064645F" w:rsidRDefault="00255FAB" w:rsidP="00255FAB">
            <w:pPr>
              <w:spacing w:line="240" w:lineRule="auto"/>
              <w:jc w:val="center"/>
              <w:rPr>
                <w:rFonts w:ascii="Calibri" w:hAnsi="Calibri"/>
                <w:color w:val="000000"/>
                <w:sz w:val="20"/>
              </w:rPr>
            </w:pPr>
            <w:r w:rsidRPr="0064645F">
              <w:rPr>
                <w:rFonts w:ascii="Calibri" w:hAnsi="Calibri"/>
                <w:color w:val="000000"/>
                <w:sz w:val="20"/>
              </w:rPr>
              <w:t>(X</w:t>
            </w:r>
            <w:r w:rsidRPr="0064645F">
              <w:rPr>
                <w:rFonts w:ascii="Calibri" w:hAnsi="Calibri"/>
                <w:color w:val="000000"/>
                <w:sz w:val="20"/>
                <w:vertAlign w:val="subscript"/>
              </w:rPr>
              <w:t>3t</w:t>
            </w:r>
            <w:r w:rsidRPr="0064645F">
              <w:rPr>
                <w:rFonts w:ascii="Calibri" w:hAnsi="Calibri"/>
                <w:color w:val="000000"/>
                <w:sz w:val="20"/>
              </w:rPr>
              <w:t>)</w:t>
            </w:r>
          </w:p>
        </w:tc>
      </w:tr>
      <w:tr w:rsidR="00255FAB" w:rsidRPr="0064645F" w14:paraId="69611D06" w14:textId="77777777" w:rsidTr="00255FAB">
        <w:trPr>
          <w:trHeight w:hRule="exact" w:val="216"/>
          <w:jc w:val="center"/>
        </w:trPr>
        <w:tc>
          <w:tcPr>
            <w:tcW w:w="1414" w:type="dxa"/>
            <w:tcBorders>
              <w:top w:val="nil"/>
              <w:left w:val="single" w:sz="4" w:space="0" w:color="auto"/>
              <w:bottom w:val="single" w:sz="4" w:space="0" w:color="auto"/>
              <w:right w:val="single" w:sz="4" w:space="0" w:color="auto"/>
            </w:tcBorders>
            <w:noWrap/>
            <w:vAlign w:val="bottom"/>
            <w:hideMark/>
          </w:tcPr>
          <w:p w14:paraId="06A29FC6" w14:textId="77777777" w:rsidR="00255FAB" w:rsidRPr="0064645F" w:rsidRDefault="00255FAB" w:rsidP="00255FAB">
            <w:pPr>
              <w:spacing w:line="240" w:lineRule="auto"/>
              <w:rPr>
                <w:rFonts w:ascii="Calibri" w:hAnsi="Calibri"/>
                <w:color w:val="000000"/>
                <w:sz w:val="20"/>
              </w:rPr>
            </w:pPr>
            <w:r w:rsidRPr="0064645F">
              <w:rPr>
                <w:rFonts w:ascii="Calibri" w:hAnsi="Calibri"/>
                <w:color w:val="000000"/>
                <w:sz w:val="20"/>
              </w:rPr>
              <w:t>Volume</w:t>
            </w:r>
          </w:p>
        </w:tc>
        <w:tc>
          <w:tcPr>
            <w:tcW w:w="745" w:type="dxa"/>
            <w:tcBorders>
              <w:top w:val="nil"/>
              <w:left w:val="nil"/>
              <w:bottom w:val="single" w:sz="4" w:space="0" w:color="auto"/>
              <w:right w:val="single" w:sz="4" w:space="0" w:color="auto"/>
            </w:tcBorders>
            <w:noWrap/>
            <w:vAlign w:val="bottom"/>
            <w:hideMark/>
          </w:tcPr>
          <w:p w14:paraId="27D81FA3" w14:textId="77777777" w:rsidR="00255FAB" w:rsidRPr="0064645F" w:rsidRDefault="00255FAB" w:rsidP="00255FAB">
            <w:pPr>
              <w:spacing w:line="240" w:lineRule="auto"/>
              <w:jc w:val="center"/>
              <w:rPr>
                <w:rFonts w:ascii="Calibri" w:hAnsi="Calibri"/>
                <w:color w:val="000000"/>
                <w:sz w:val="20"/>
              </w:rPr>
            </w:pPr>
            <w:r w:rsidRPr="0064645F">
              <w:rPr>
                <w:rFonts w:ascii="Calibri" w:hAnsi="Calibri"/>
                <w:color w:val="000000"/>
                <w:sz w:val="20"/>
              </w:rPr>
              <w:t>2</w:t>
            </w:r>
          </w:p>
        </w:tc>
        <w:tc>
          <w:tcPr>
            <w:tcW w:w="927" w:type="dxa"/>
            <w:tcBorders>
              <w:top w:val="nil"/>
              <w:left w:val="nil"/>
              <w:bottom w:val="single" w:sz="4" w:space="0" w:color="auto"/>
              <w:right w:val="single" w:sz="4" w:space="0" w:color="auto"/>
            </w:tcBorders>
            <w:noWrap/>
            <w:vAlign w:val="bottom"/>
            <w:hideMark/>
          </w:tcPr>
          <w:p w14:paraId="2942663D" w14:textId="77777777" w:rsidR="00255FAB" w:rsidRPr="0064645F" w:rsidRDefault="00255FAB" w:rsidP="00255FAB">
            <w:pPr>
              <w:spacing w:line="240" w:lineRule="auto"/>
              <w:jc w:val="center"/>
              <w:rPr>
                <w:rFonts w:ascii="Calibri" w:hAnsi="Calibri"/>
                <w:color w:val="000000"/>
                <w:sz w:val="20"/>
              </w:rPr>
            </w:pPr>
            <w:r w:rsidRPr="0064645F">
              <w:rPr>
                <w:rFonts w:ascii="Calibri" w:hAnsi="Calibri"/>
                <w:color w:val="000000"/>
                <w:sz w:val="20"/>
              </w:rPr>
              <w:t>2.5</w:t>
            </w:r>
          </w:p>
        </w:tc>
        <w:tc>
          <w:tcPr>
            <w:tcW w:w="927" w:type="dxa"/>
            <w:tcBorders>
              <w:top w:val="nil"/>
              <w:left w:val="nil"/>
              <w:bottom w:val="single" w:sz="4" w:space="0" w:color="auto"/>
              <w:right w:val="single" w:sz="4" w:space="0" w:color="auto"/>
            </w:tcBorders>
            <w:noWrap/>
            <w:vAlign w:val="bottom"/>
            <w:hideMark/>
          </w:tcPr>
          <w:p w14:paraId="73590A93" w14:textId="77777777" w:rsidR="00255FAB" w:rsidRPr="0064645F" w:rsidRDefault="00255FAB" w:rsidP="00255FAB">
            <w:pPr>
              <w:spacing w:line="240" w:lineRule="auto"/>
              <w:jc w:val="center"/>
              <w:rPr>
                <w:rFonts w:ascii="Calibri" w:hAnsi="Calibri"/>
                <w:color w:val="000000"/>
                <w:sz w:val="20"/>
              </w:rPr>
            </w:pPr>
            <w:r w:rsidRPr="0064645F">
              <w:rPr>
                <w:rFonts w:ascii="Calibri" w:hAnsi="Calibri"/>
                <w:color w:val="000000"/>
                <w:sz w:val="20"/>
              </w:rPr>
              <w:t>3</w:t>
            </w:r>
          </w:p>
        </w:tc>
        <w:tc>
          <w:tcPr>
            <w:tcW w:w="927" w:type="dxa"/>
            <w:tcBorders>
              <w:top w:val="nil"/>
              <w:left w:val="nil"/>
              <w:bottom w:val="single" w:sz="4" w:space="0" w:color="auto"/>
              <w:right w:val="single" w:sz="4" w:space="0" w:color="auto"/>
            </w:tcBorders>
            <w:noWrap/>
            <w:vAlign w:val="bottom"/>
            <w:hideMark/>
          </w:tcPr>
          <w:p w14:paraId="39F79021" w14:textId="77777777" w:rsidR="00255FAB" w:rsidRPr="0064645F" w:rsidRDefault="00255FAB" w:rsidP="00255FAB">
            <w:pPr>
              <w:spacing w:line="240" w:lineRule="auto"/>
              <w:jc w:val="center"/>
              <w:rPr>
                <w:rFonts w:ascii="Calibri" w:hAnsi="Calibri"/>
                <w:color w:val="000000"/>
                <w:sz w:val="20"/>
              </w:rPr>
            </w:pPr>
            <w:r w:rsidRPr="0064645F">
              <w:rPr>
                <w:rFonts w:ascii="Calibri" w:hAnsi="Calibri"/>
                <w:color w:val="000000"/>
                <w:sz w:val="20"/>
              </w:rPr>
              <w:t>5</w:t>
            </w:r>
          </w:p>
        </w:tc>
      </w:tr>
    </w:tbl>
    <w:p w14:paraId="4DA3639E" w14:textId="77777777" w:rsidR="00255FAB" w:rsidRDefault="00255FAB" w:rsidP="00255FAB">
      <w:pPr>
        <w:jc w:val="center"/>
        <w:rPr>
          <w:noProof/>
        </w:rPr>
      </w:pPr>
      <w:r>
        <w:rPr>
          <w:noProof/>
        </w:rPr>
        <mc:AlternateContent>
          <mc:Choice Requires="wps">
            <w:drawing>
              <wp:anchor distT="0" distB="0" distL="114300" distR="114300" simplePos="0" relativeHeight="251659264" behindDoc="0" locked="0" layoutInCell="1" allowOverlap="1" wp14:anchorId="25C8C165" wp14:editId="21B009CC">
                <wp:simplePos x="0" y="0"/>
                <wp:positionH relativeFrom="column">
                  <wp:posOffset>1920875</wp:posOffset>
                </wp:positionH>
                <wp:positionV relativeFrom="paragraph">
                  <wp:posOffset>201930</wp:posOffset>
                </wp:positionV>
                <wp:extent cx="393065" cy="380365"/>
                <wp:effectExtent l="0" t="0" r="6985" b="635"/>
                <wp:wrapNone/>
                <wp:docPr id="95" name="Rectangle 18"/>
                <wp:cNvGraphicFramePr/>
                <a:graphic xmlns:a="http://schemas.openxmlformats.org/drawingml/2006/main">
                  <a:graphicData uri="http://schemas.microsoft.com/office/word/2010/wordprocessingShape">
                    <wps:wsp>
                      <wps:cNvSpPr/>
                      <wps:spPr>
                        <a:xfrm>
                          <a:off x="0" y="0"/>
                          <a:ext cx="393065" cy="380365"/>
                        </a:xfrm>
                        <a:prstGeom prst="rect">
                          <a:avLst/>
                        </a:prstGeom>
                        <a:solidFill>
                          <a:schemeClr val="accent3">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margin">
                  <wp14:pctWidth>0</wp14:pctWidth>
                </wp14:sizeRelH>
                <wp14:sizeRelV relativeFrom="margin">
                  <wp14:pctHeight>0</wp14:pctHeight>
                </wp14:sizeRelV>
              </wp:anchor>
            </w:drawing>
          </mc:Choice>
          <mc:Fallback>
            <w:pict>
              <v:rect w14:anchorId="7039179A" id="Rectangle 18" o:spid="_x0000_s1026" style="position:absolute;margin-left:151.25pt;margin-top:15.9pt;width:30.95pt;height:29.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" fillcolor="#d6e3bc [1302]" stroked="f" strokeweight="2pt"/>
            </w:pict>
          </mc:Fallback>
        </mc:AlternateContent>
      </w:r>
      <w:r>
        <w:rPr>
          <w:noProof/>
        </w:rPr>
        <mc:AlternateContent>
          <mc:Choice Requires="wps">
            <w:drawing>
              <wp:anchor distT="0" distB="0" distL="114300" distR="114300" simplePos="0" relativeHeight="251660288" behindDoc="0" locked="0" layoutInCell="1" allowOverlap="1" wp14:anchorId="7974A33C" wp14:editId="0AA7239F">
                <wp:simplePos x="0" y="0"/>
                <wp:positionH relativeFrom="column">
                  <wp:posOffset>1939925</wp:posOffset>
                </wp:positionH>
                <wp:positionV relativeFrom="paragraph">
                  <wp:posOffset>246483</wp:posOffset>
                </wp:positionV>
                <wp:extent cx="540385" cy="443865"/>
                <wp:effectExtent l="0" t="0" r="0" b="0"/>
                <wp:wrapNone/>
                <wp:docPr id="96" name="TextBox 19"/>
                <wp:cNvGraphicFramePr/>
                <a:graphic xmlns:a="http://schemas.openxmlformats.org/drawingml/2006/main">
                  <a:graphicData uri="http://schemas.microsoft.com/office/word/2010/wordprocessingShape">
                    <wps:wsp>
                      <wps:cNvSpPr txBox="1"/>
                      <wps:spPr>
                        <a:xfrm>
                          <a:off x="0" y="0"/>
                          <a:ext cx="540385" cy="44386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5C3489FF" w14:textId="77777777" w:rsidR="00DD3D6C" w:rsidRPr="00EC0962" w:rsidRDefault="00DD3D6C" w:rsidP="00255FAB">
                            <w:pPr>
                              <w:pStyle w:val="NormalWeb"/>
                              <w:spacing w:before="0" w:beforeAutospacing="0" w:after="0" w:afterAutospacing="0"/>
                              <w:rPr>
                                <w:sz w:val="20"/>
                              </w:rPr>
                            </w:pPr>
                            <w:r w:rsidRPr="00EC0962">
                              <w:rPr>
                                <w:rFonts w:asciiTheme="minorHAnsi" w:hAnsi="Calibri" w:cstheme="minorBidi"/>
                                <w:b/>
                                <w:bCs/>
                                <w:color w:val="000000" w:themeColor="dark1"/>
                                <w:szCs w:val="32"/>
                              </w:rPr>
                              <w:t>Q</w:t>
                            </w:r>
                            <w:r w:rsidRPr="00EC0962">
                              <w:rPr>
                                <w:rFonts w:asciiTheme="minorHAnsi" w:hAnsi="Calibri" w:cstheme="minorBidi"/>
                                <w:b/>
                                <w:bCs/>
                                <w:color w:val="000000" w:themeColor="dark1"/>
                                <w:position w:val="-8"/>
                                <w:szCs w:val="32"/>
                                <w:vertAlign w:val="subscript"/>
                              </w:rPr>
                              <w:t>t</w:t>
                            </w:r>
                            <w:r w:rsidRPr="00EC0962">
                              <w:rPr>
                                <w:rFonts w:asciiTheme="minorHAnsi" w:hAnsi="Calibri" w:cstheme="minorBidi"/>
                                <w:b/>
                                <w:bCs/>
                                <w:color w:val="000000" w:themeColor="dark1"/>
                                <w:position w:val="10"/>
                                <w:szCs w:val="32"/>
                                <w:vertAlign w:val="superscript"/>
                              </w:rPr>
                              <w:t>in</w:t>
                            </w:r>
                          </w:p>
                        </w:txbxContent>
                      </wps:txbx>
                      <wps:bodyPr vertOverflow="clip" horzOverflow="clip" wrap="square" rtlCol="0" anchor="t">
                        <a:noAutofit/>
                      </wps:bodyPr>
                    </wps:wsp>
                  </a:graphicData>
                </a:graphic>
                <wp14:sizeRelV relativeFrom="margin">
                  <wp14:pctHeight>0</wp14:pctHeight>
                </wp14:sizeRelV>
              </wp:anchor>
            </w:drawing>
          </mc:Choice>
          <mc:Fallback>
            <w:pict>
              <v:shapetype w14:anchorId="7974A33C" id="_x0000_t202" coordsize="21600,21600" o:spt="202" path="m,l,21600r21600,l21600,xe">
                <v:stroke joinstyle="miter"/>
                <v:path gradientshapeok="t" o:connecttype="rect"/>
              </v:shapetype>
              <v:shape id="TextBox 19" o:spid="_x0000_s1026" type="#_x0000_t202" style="position:absolute;left:0;text-align:left;margin-left:152.75pt;margin-top:19.4pt;width:42.55pt;height:34.9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" filled="f" stroked="f">
                <v:textbox>
                  <w:txbxContent>
                    <w:p w:rsidR="00DD3D6C" w:rsidRPr="00EC0962" w:rsidRDefault="00DD3D6C" w:rsidP="00255FAB">
                      <w:pPr>
                        <w:pStyle w:val="NormalWeb"/>
                        <w:spacing w:before="0" w:beforeAutospacing="0" w:after="0" w:afterAutospacing="0"/>
                        <w:rPr>
                          <w:sz w:val="20"/>
                        </w:rPr>
                      </w:pPr>
                      <w:r w:rsidRPr="00EC0962">
                        <w:rPr>
                          <w:rFonts w:asciiTheme="minorHAnsi" w:hAnsi="Calibri" w:cstheme="minorBidi"/>
                          <w:b/>
                          <w:bCs/>
                          <w:color w:val="000000" w:themeColor="dark1"/>
                          <w:szCs w:val="32"/>
                        </w:rPr>
                        <w:t>Q</w:t>
                      </w:r>
                      <w:r w:rsidRPr="00EC0962">
                        <w:rPr>
                          <w:rFonts w:asciiTheme="minorHAnsi" w:hAnsi="Calibri" w:cstheme="minorBidi"/>
                          <w:b/>
                          <w:bCs/>
                          <w:color w:val="000000" w:themeColor="dark1"/>
                          <w:position w:val="-8"/>
                          <w:szCs w:val="32"/>
                          <w:vertAlign w:val="subscript"/>
                        </w:rPr>
                        <w:t>t</w:t>
                      </w:r>
                      <w:r w:rsidRPr="00EC0962">
                        <w:rPr>
                          <w:rFonts w:asciiTheme="minorHAnsi" w:hAnsi="Calibri" w:cstheme="minorBidi"/>
                          <w:b/>
                          <w:bCs/>
                          <w:color w:val="000000" w:themeColor="dark1"/>
                          <w:position w:val="10"/>
                          <w:szCs w:val="32"/>
                          <w:vertAlign w:val="superscript"/>
                        </w:rPr>
                        <w:t>in</w:t>
                      </w:r>
                    </w:p>
                  </w:txbxContent>
                </v:textbox>
              </v:shape>
            </w:pict>
          </mc:Fallback>
        </mc:AlternateContent>
      </w:r>
      <w:r>
        <w:rPr>
          <w:noProof/>
        </w:rPr>
        <w:drawing>
          <wp:inline distT="0" distB="0" distL="0" distR="0" wp14:anchorId="490E30C0" wp14:editId="4071131C">
            <wp:extent cx="3602644" cy="2102312"/>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602644" cy="2102312"/>
                    </a:xfrm>
                    <a:prstGeom prst="rect">
                      <a:avLst/>
                    </a:prstGeom>
                  </pic:spPr>
                </pic:pic>
              </a:graphicData>
            </a:graphic>
          </wp:inline>
        </w:drawing>
      </w:r>
    </w:p>
    <w:p w14:paraId="10318895" w14:textId="77777777" w:rsidR="00255FAB" w:rsidRDefault="00255FAB" w:rsidP="00255FAB">
      <w:pPr>
        <w:jc w:val="center"/>
        <w:rPr>
          <w:noProof/>
        </w:rPr>
      </w:pPr>
      <w:r>
        <w:rPr>
          <w:noProof/>
        </w:rPr>
        <w:t>Figure 1</w:t>
      </w:r>
    </w:p>
    <w:p w14:paraId="575169FC" w14:textId="77777777" w:rsidR="00255FAB" w:rsidRDefault="00255FAB" w:rsidP="00255FAB">
      <w:r>
        <w:t xml:space="preserve">This is description of the water allocation policy for the system shown in Figure 1. </w:t>
      </w:r>
    </w:p>
    <w:p w14:paraId="695BC8AD" w14:textId="77777777" w:rsidR="00255FAB" w:rsidRDefault="00255FAB" w:rsidP="00E836D2">
      <w:pPr>
        <w:pStyle w:val="ListParagraph"/>
        <w:numPr>
          <w:ilvl w:val="0"/>
          <w:numId w:val="7"/>
        </w:numPr>
        <w:spacing w:after="200" w:line="276" w:lineRule="auto"/>
        <w:jc w:val="left"/>
      </w:pPr>
      <w:r w:rsidRPr="008F5D26">
        <w:rPr>
          <w:i/>
        </w:rPr>
        <w:t xml:space="preserve">River </w:t>
      </w:r>
      <w:r>
        <w:t xml:space="preserve">has the first priority, at least 2 units of water should be left in the river (if available) before the rest of the users can take their water demand. Once the water demand of all the user have been supplied, if there is any water available, then the remaining water will be left in the river. </w:t>
      </w:r>
    </w:p>
    <w:p w14:paraId="012E96C7" w14:textId="77777777" w:rsidR="00255FAB" w:rsidRDefault="00255FAB" w:rsidP="00E836D2">
      <w:pPr>
        <w:pStyle w:val="ListParagraph"/>
        <w:numPr>
          <w:ilvl w:val="0"/>
          <w:numId w:val="7"/>
        </w:numPr>
        <w:spacing w:after="200" w:line="276" w:lineRule="auto"/>
        <w:jc w:val="left"/>
      </w:pPr>
      <w:r w:rsidRPr="008F5D26">
        <w:rPr>
          <w:i/>
        </w:rPr>
        <w:t>User 3</w:t>
      </w:r>
      <w:r>
        <w:t xml:space="preserve"> has the second priority, and once the </w:t>
      </w:r>
      <w:r w:rsidRPr="008F5D26">
        <w:rPr>
          <w:i/>
        </w:rPr>
        <w:t>River</w:t>
      </w:r>
      <w:r>
        <w:t xml:space="preserve"> has met its demand, then </w:t>
      </w:r>
      <w:r w:rsidRPr="008F5D26">
        <w:rPr>
          <w:i/>
        </w:rPr>
        <w:t>User 3</w:t>
      </w:r>
      <w:r>
        <w:t xml:space="preserve"> will take as much water up to meet its water demand, which is 5 units. </w:t>
      </w:r>
    </w:p>
    <w:p w14:paraId="735B026B" w14:textId="77777777" w:rsidR="00255FAB" w:rsidRDefault="00255FAB" w:rsidP="00E836D2">
      <w:pPr>
        <w:pStyle w:val="ListParagraph"/>
        <w:numPr>
          <w:ilvl w:val="0"/>
          <w:numId w:val="7"/>
        </w:numPr>
        <w:spacing w:after="200" w:line="276" w:lineRule="auto"/>
        <w:jc w:val="left"/>
      </w:pPr>
      <w:r w:rsidRPr="008F5D26">
        <w:rPr>
          <w:i/>
        </w:rPr>
        <w:t>User 1</w:t>
      </w:r>
      <w:r>
        <w:t xml:space="preserve"> and </w:t>
      </w:r>
      <w:r w:rsidRPr="008F5D26">
        <w:rPr>
          <w:i/>
        </w:rPr>
        <w:t>User 2</w:t>
      </w:r>
      <w:r>
        <w:t xml:space="preserve"> share both the 3</w:t>
      </w:r>
      <w:r w:rsidRPr="008F5D26">
        <w:rPr>
          <w:vertAlign w:val="superscript"/>
        </w:rPr>
        <w:t>rd</w:t>
      </w:r>
      <w:r>
        <w:t xml:space="preserve"> priority in the system. Once </w:t>
      </w:r>
      <w:r w:rsidRPr="008F5D26">
        <w:rPr>
          <w:i/>
        </w:rPr>
        <w:t>River</w:t>
      </w:r>
      <w:r>
        <w:t xml:space="preserve"> and </w:t>
      </w:r>
      <w:r w:rsidRPr="008F5D26">
        <w:rPr>
          <w:i/>
        </w:rPr>
        <w:t xml:space="preserve">User </w:t>
      </w:r>
      <w:r>
        <w:rPr>
          <w:i/>
        </w:rPr>
        <w:t>3</w:t>
      </w:r>
      <w:r>
        <w:t xml:space="preserve"> have met their water demands, then </w:t>
      </w:r>
      <w:r w:rsidRPr="00C40E03">
        <w:rPr>
          <w:i/>
        </w:rPr>
        <w:t>User 1</w:t>
      </w:r>
      <w:r>
        <w:t xml:space="preserve"> and </w:t>
      </w:r>
      <w:r w:rsidRPr="00C40E03">
        <w:rPr>
          <w:i/>
        </w:rPr>
        <w:t>User 2</w:t>
      </w:r>
      <w:r>
        <w:t xml:space="preserve"> will take as much water as they can </w:t>
      </w:r>
      <w:r w:rsidRPr="00C40E03">
        <w:rPr>
          <w:u w:val="single"/>
        </w:rPr>
        <w:t xml:space="preserve">in </w:t>
      </w:r>
      <w:r w:rsidRPr="00C40E03">
        <w:rPr>
          <w:u w:val="single"/>
        </w:rPr>
        <w:lastRenderedPageBreak/>
        <w:t>the same proportion</w:t>
      </w:r>
      <w:r>
        <w:t xml:space="preserve"> up to their water demand is fulfilled, </w:t>
      </w:r>
      <w:r w:rsidRPr="00C40E03">
        <w:rPr>
          <w:i/>
        </w:rPr>
        <w:t>User 1</w:t>
      </w:r>
      <w:r>
        <w:t xml:space="preserve">  = 2.5 units of water  and </w:t>
      </w:r>
      <w:r w:rsidRPr="00C40E03">
        <w:rPr>
          <w:i/>
        </w:rPr>
        <w:t>User 2</w:t>
      </w:r>
      <w:r>
        <w:t xml:space="preserve"> = 3 units of water.    </w:t>
      </w:r>
    </w:p>
    <w:p w14:paraId="0578B092" w14:textId="77777777" w:rsidR="00255FAB" w:rsidRDefault="00255FAB" w:rsidP="00255FAB">
      <w:r>
        <w:t xml:space="preserve">To solve this exercise of water operation and allocation policy; first, you will estimate the allocation policy (Step 1), and second, you will </w:t>
      </w:r>
      <w:r w:rsidRPr="00C6032B">
        <w:rPr>
          <w:i/>
        </w:rPr>
        <w:t>copy and paste</w:t>
      </w:r>
      <w:r>
        <w:t xml:space="preserve"> the formulas </w:t>
      </w:r>
      <w:r w:rsidRPr="00672E3C">
        <w:rPr>
          <w:u w:val="single"/>
        </w:rPr>
        <w:t>OR</w:t>
      </w:r>
      <w:r>
        <w:t xml:space="preserve"> </w:t>
      </w:r>
      <w:r>
        <w:rPr>
          <w:i/>
        </w:rPr>
        <w:t xml:space="preserve">lookup </w:t>
      </w:r>
      <w:r w:rsidRPr="00900AEB">
        <w:t>this</w:t>
      </w:r>
      <w:r>
        <w:t xml:space="preserve"> allocation policy when you are running the calculations (Step 2). </w:t>
      </w:r>
    </w:p>
    <w:p w14:paraId="021A8D10" w14:textId="77777777" w:rsidR="00255FAB" w:rsidRDefault="00255FAB" w:rsidP="00255FAB">
      <w:pPr>
        <w:jc w:val="center"/>
      </w:pPr>
      <w:r>
        <w:rPr>
          <w:noProof/>
        </w:rPr>
        <mc:AlternateContent>
          <mc:Choice Requires="wps">
            <w:drawing>
              <wp:anchor distT="0" distB="0" distL="114300" distR="114300" simplePos="0" relativeHeight="251662336" behindDoc="0" locked="0" layoutInCell="1" allowOverlap="1" wp14:anchorId="4CF6FF73" wp14:editId="3AB2B64B">
                <wp:simplePos x="0" y="0"/>
                <wp:positionH relativeFrom="column">
                  <wp:posOffset>2720975</wp:posOffset>
                </wp:positionH>
                <wp:positionV relativeFrom="paragraph">
                  <wp:posOffset>3214370</wp:posOffset>
                </wp:positionV>
                <wp:extent cx="612140" cy="274320"/>
                <wp:effectExtent l="0" t="0" r="0" b="0"/>
                <wp:wrapNone/>
                <wp:docPr id="97" name="Text Box 97"/>
                <wp:cNvGraphicFramePr/>
                <a:graphic xmlns:a="http://schemas.openxmlformats.org/drawingml/2006/main">
                  <a:graphicData uri="http://schemas.microsoft.com/office/word/2010/wordprocessingShape">
                    <wps:wsp>
                      <wps:cNvSpPr txBox="1"/>
                      <wps:spPr>
                        <a:xfrm>
                          <a:off x="0" y="0"/>
                          <a:ext cx="61214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9276E8" w14:textId="77777777" w:rsidR="00DD3D6C" w:rsidRPr="00A3549D" w:rsidRDefault="00DD3D6C" w:rsidP="00255FAB">
                            <w:pPr>
                              <w:jc w:val="center"/>
                              <w:rPr>
                                <w:b/>
                                <w:color w:val="FF0000"/>
                              </w:rPr>
                            </w:pPr>
                            <w:r>
                              <w:rPr>
                                <w:b/>
                                <w:color w:val="FF0000"/>
                              </w:rPr>
                              <w:t>Step 2</w:t>
                            </w:r>
                          </w:p>
                          <w:p w14:paraId="02E8A329" w14:textId="77777777" w:rsidR="00DD3D6C" w:rsidRPr="00A3549D" w:rsidRDefault="00DD3D6C" w:rsidP="00255FAB">
                            <w:pPr>
                              <w:jc w:val="center"/>
                              <w:rPr>
                                <w:b/>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F6FF73" id="Text Box 97" o:spid="_x0000_s1027" type="#_x0000_t202" style="position:absolute;left:0;text-align:left;margin-left:214.25pt;margin-top:253.1pt;width:48.2pt;height:2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" filled="f" stroked="f" strokeweight=".5pt">
                <v:textbox>
                  <w:txbxContent>
                    <w:p w:rsidR="00DD3D6C" w:rsidRPr="00A3549D" w:rsidRDefault="00DD3D6C" w:rsidP="00255FAB">
                      <w:pPr>
                        <w:jc w:val="center"/>
                        <w:rPr>
                          <w:b/>
                          <w:color w:val="FF0000"/>
                        </w:rPr>
                      </w:pPr>
                      <w:r>
                        <w:rPr>
                          <w:b/>
                          <w:color w:val="FF0000"/>
                        </w:rPr>
                        <w:t>Step 2</w:t>
                      </w:r>
                    </w:p>
                    <w:p w:rsidR="00DD3D6C" w:rsidRPr="00A3549D" w:rsidRDefault="00DD3D6C" w:rsidP="00255FAB">
                      <w:pPr>
                        <w:jc w:val="center"/>
                        <w:rPr>
                          <w:b/>
                          <w:color w:val="FF0000"/>
                        </w:rPr>
                      </w:pP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75083B14" wp14:editId="57CF5451">
                <wp:simplePos x="0" y="0"/>
                <wp:positionH relativeFrom="column">
                  <wp:posOffset>2506877</wp:posOffset>
                </wp:positionH>
                <wp:positionV relativeFrom="paragraph">
                  <wp:posOffset>1104796</wp:posOffset>
                </wp:positionV>
                <wp:extent cx="612140" cy="274320"/>
                <wp:effectExtent l="0" t="0" r="0" b="0"/>
                <wp:wrapNone/>
                <wp:docPr id="98" name="Text Box 98"/>
                <wp:cNvGraphicFramePr/>
                <a:graphic xmlns:a="http://schemas.openxmlformats.org/drawingml/2006/main">
                  <a:graphicData uri="http://schemas.microsoft.com/office/word/2010/wordprocessingShape">
                    <wps:wsp>
                      <wps:cNvSpPr txBox="1"/>
                      <wps:spPr>
                        <a:xfrm>
                          <a:off x="0" y="0"/>
                          <a:ext cx="61214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6F6540" w14:textId="77777777" w:rsidR="00DD3D6C" w:rsidRPr="00A3549D" w:rsidRDefault="00DD3D6C" w:rsidP="00255FAB">
                            <w:pPr>
                              <w:jc w:val="center"/>
                              <w:rPr>
                                <w:b/>
                                <w:color w:val="FF0000"/>
                              </w:rPr>
                            </w:pPr>
                            <w:r w:rsidRPr="00A3549D">
                              <w:rPr>
                                <w:b/>
                                <w:color w:val="FF0000"/>
                              </w:rPr>
                              <w:t>Step 1</w:t>
                            </w:r>
                          </w:p>
                          <w:p w14:paraId="7D8C30D9" w14:textId="77777777" w:rsidR="00DD3D6C" w:rsidRPr="00A3549D" w:rsidRDefault="00DD3D6C" w:rsidP="00255FAB">
                            <w:pPr>
                              <w:jc w:val="center"/>
                              <w:rPr>
                                <w:b/>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083B14" id="Text Box 98" o:spid="_x0000_s1028" type="#_x0000_t202" style="position:absolute;left:0;text-align:left;margin-left:197.4pt;margin-top:87pt;width:48.2pt;height:2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" filled="f" stroked="f" strokeweight=".5pt">
                <v:textbox>
                  <w:txbxContent>
                    <w:p w:rsidR="00DD3D6C" w:rsidRPr="00A3549D" w:rsidRDefault="00DD3D6C" w:rsidP="00255FAB">
                      <w:pPr>
                        <w:jc w:val="center"/>
                        <w:rPr>
                          <w:b/>
                          <w:color w:val="FF0000"/>
                        </w:rPr>
                      </w:pPr>
                      <w:r w:rsidRPr="00A3549D">
                        <w:rPr>
                          <w:b/>
                          <w:color w:val="FF0000"/>
                        </w:rPr>
                        <w:t>Step 1</w:t>
                      </w:r>
                    </w:p>
                    <w:p w:rsidR="00DD3D6C" w:rsidRPr="00A3549D" w:rsidRDefault="00DD3D6C" w:rsidP="00255FAB">
                      <w:pPr>
                        <w:jc w:val="center"/>
                        <w:rPr>
                          <w:b/>
                          <w:color w:val="FF0000"/>
                        </w:rPr>
                      </w:pPr>
                    </w:p>
                  </w:txbxContent>
                </v:textbox>
              </v:shape>
            </w:pict>
          </mc:Fallback>
        </mc:AlternateContent>
      </w:r>
      <w:r>
        <w:rPr>
          <w:noProof/>
        </w:rPr>
        <w:drawing>
          <wp:inline distT="0" distB="0" distL="0" distR="0" wp14:anchorId="47E2908D" wp14:editId="59D044FE">
            <wp:extent cx="1784096" cy="4014216"/>
            <wp:effectExtent l="0" t="0" r="698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784096" cy="4014216"/>
                    </a:xfrm>
                    <a:prstGeom prst="rect">
                      <a:avLst/>
                    </a:prstGeom>
                  </pic:spPr>
                </pic:pic>
              </a:graphicData>
            </a:graphic>
          </wp:inline>
        </w:drawing>
      </w:r>
    </w:p>
    <w:p w14:paraId="4FA23EE2" w14:textId="77777777" w:rsidR="00255FAB" w:rsidRDefault="00255FAB" w:rsidP="00255FAB">
      <w:pPr>
        <w:jc w:val="center"/>
      </w:pPr>
      <w:r>
        <w:t>Figure 2. Step 1, water allocation policy and Step 2, mass balance model.</w:t>
      </w:r>
    </w:p>
    <w:p w14:paraId="1E53340E" w14:textId="77777777" w:rsidR="00255FAB" w:rsidRDefault="00255FAB" w:rsidP="00255FAB">
      <w:r>
        <w:br w:type="page"/>
      </w:r>
    </w:p>
    <w:p w14:paraId="7900C04B" w14:textId="77777777" w:rsidR="00255FAB" w:rsidRPr="006E3DB3" w:rsidRDefault="00255FAB" w:rsidP="00842988">
      <w:pPr>
        <w:pStyle w:val="Heading3"/>
      </w:pPr>
      <w:bookmarkStart w:id="2" w:name="_Toc417898174"/>
      <w:bookmarkStart w:id="3" w:name="_Toc7085138"/>
      <w:r>
        <w:lastRenderedPageBreak/>
        <w:t>Defining the water allocation policies.</w:t>
      </w:r>
      <w:bookmarkEnd w:id="2"/>
      <w:bookmarkEnd w:id="3"/>
      <w:r>
        <w:t xml:space="preserve"> </w:t>
      </w:r>
    </w:p>
    <w:p w14:paraId="2CDDFAD4" w14:textId="77777777" w:rsidR="00255FAB" w:rsidRPr="0060728D" w:rsidRDefault="00255FAB" w:rsidP="005D2EF7">
      <w:pPr>
        <w:pStyle w:val="Heading4"/>
      </w:pPr>
      <w:bookmarkStart w:id="4" w:name="_Toc417898175"/>
      <w:bookmarkStart w:id="5" w:name="_Toc7085139"/>
      <w:r w:rsidRPr="0060728D">
        <w:t>Water User: River</w:t>
      </w:r>
      <w:bookmarkEnd w:id="4"/>
      <w:bookmarkEnd w:id="5"/>
      <w:r w:rsidRPr="0060728D">
        <w:t xml:space="preserve"> </w:t>
      </w:r>
    </w:p>
    <w:p w14:paraId="5AEC5AF9" w14:textId="77777777" w:rsidR="00255FAB" w:rsidRDefault="00255FAB" w:rsidP="00255FAB">
      <w:r>
        <w:t xml:space="preserve">First, let’s start working with </w:t>
      </w:r>
      <w:r w:rsidRPr="00A3549D">
        <w:rPr>
          <w:i/>
        </w:rPr>
        <w:t>River</w:t>
      </w:r>
      <w:r>
        <w:t xml:space="preserve">. According to the description provided by the allocation policy, water is left in the </w:t>
      </w:r>
      <w:r w:rsidRPr="00A3549D">
        <w:rPr>
          <w:i/>
        </w:rPr>
        <w:t>River</w:t>
      </w:r>
      <w:r>
        <w:t xml:space="preserve"> using the following instructions: </w:t>
      </w:r>
    </w:p>
    <w:p w14:paraId="386AF8FF" w14:textId="77777777" w:rsidR="00255FAB" w:rsidRDefault="00255FAB" w:rsidP="00255FAB">
      <w:r>
        <w:t>“</w:t>
      </w:r>
      <w:r w:rsidRPr="008F5D26">
        <w:rPr>
          <w:i/>
        </w:rPr>
        <w:t>River</w:t>
      </w:r>
      <w:r>
        <w:rPr>
          <w:i/>
        </w:rPr>
        <w:t>”</w:t>
      </w:r>
      <w:r w:rsidRPr="008F5D26">
        <w:rPr>
          <w:i/>
        </w:rPr>
        <w:t xml:space="preserve"> </w:t>
      </w:r>
      <w:r>
        <w:t>has the first priority, at least 2 units of water should be left in the river (if available) before the rest of the users can take their water demand. Once the water demand of all the user have been supplied, if there is any water available, then the remaining water will be left in the river.”</w:t>
      </w:r>
    </w:p>
    <w:p w14:paraId="7ADF0FBF" w14:textId="77777777" w:rsidR="00255FAB" w:rsidRDefault="00255FAB" w:rsidP="00255FAB">
      <w:r>
        <w:t>This can be converted into equations as follow:</w:t>
      </w:r>
    </w:p>
    <w:p w14:paraId="5A6C0CAB" w14:textId="77777777" w:rsidR="00255FAB" w:rsidRDefault="00000000" w:rsidP="00255FAB">
      <m:oMathPara>
        <m:oMath>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River</m:t>
              </m:r>
            </m:sup>
          </m:sSubSup>
          <m:r>
            <w:rPr>
              <w:rFonts w:ascii="Cambria Math" w:hAnsi="Cambria Math"/>
            </w:rPr>
            <m:t>=</m:t>
          </m:r>
          <m:d>
            <m:dPr>
              <m:begChr m:val="{"/>
              <m:endChr m:val=""/>
              <m:ctrlPr>
                <w:rPr>
                  <w:rFonts w:ascii="Cambria Math" w:hAnsi="Cambria Math"/>
                  <w:i/>
                </w:rPr>
              </m:ctrlPr>
            </m:dPr>
            <m:e>
              <m:m>
                <m:mPr>
                  <m:mcs>
                    <m:mc>
                      <m:mcPr>
                        <m:count m:val="3"/>
                        <m:mcJc m:val="center"/>
                      </m:mcPr>
                    </m:mc>
                  </m:mcs>
                  <m:ctrlPr>
                    <w:rPr>
                      <w:rFonts w:ascii="Cambria Math" w:hAnsi="Cambria Math"/>
                      <w:i/>
                    </w:rPr>
                  </m:ctrlPr>
                </m:mPr>
                <m:mr>
                  <m:e>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e>
                  <m:e>
                    <m:r>
                      <w:rPr>
                        <w:rFonts w:ascii="Cambria Math" w:hAnsi="Cambria Math"/>
                      </w:rPr>
                      <m:t>if</m:t>
                    </m:r>
                  </m:e>
                  <m:e>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r>
                      <w:rPr>
                        <w:rFonts w:ascii="Cambria Math" w:hAnsi="Cambria Math"/>
                      </w:rPr>
                      <m:t>&lt;2</m:t>
                    </m:r>
                  </m:e>
                </m:mr>
                <m:mr>
                  <m:e>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1=3</m:t>
                        </m:r>
                      </m:sup>
                      <m:e>
                        <m:sSub>
                          <m:sSubPr>
                            <m:ctrlPr>
                              <w:rPr>
                                <w:rFonts w:ascii="Cambria Math" w:hAnsi="Cambria Math"/>
                                <w:i/>
                              </w:rPr>
                            </m:ctrlPr>
                          </m:sSubPr>
                          <m:e>
                            <m:r>
                              <w:rPr>
                                <w:rFonts w:ascii="Cambria Math" w:hAnsi="Cambria Math"/>
                              </w:rPr>
                              <m:t>X</m:t>
                            </m:r>
                          </m:e>
                          <m:sub>
                            <m:r>
                              <w:rPr>
                                <w:rFonts w:ascii="Cambria Math" w:hAnsi="Cambria Math"/>
                              </w:rPr>
                              <m:t>i t</m:t>
                            </m:r>
                          </m:sub>
                        </m:sSub>
                        <m:r>
                          <w:rPr>
                            <w:rFonts w:ascii="Cambria Math" w:hAnsi="Cambria Math"/>
                          </w:rPr>
                          <m:t xml:space="preserve"> </m:t>
                        </m:r>
                      </m:e>
                    </m:nary>
                  </m:e>
                  <m:e>
                    <m:r>
                      <w:rPr>
                        <w:rFonts w:ascii="Cambria Math" w:hAnsi="Cambria Math"/>
                      </w:rPr>
                      <m:t>if</m:t>
                    </m:r>
                  </m:e>
                  <m:e>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r>
                      <w:rPr>
                        <w:rFonts w:ascii="Cambria Math" w:hAnsi="Cambria Math"/>
                      </w:rPr>
                      <m:t>&gt;2+</m:t>
                    </m:r>
                    <m:nary>
                      <m:naryPr>
                        <m:chr m:val="∑"/>
                        <m:limLoc m:val="undOvr"/>
                        <m:ctrlPr>
                          <w:rPr>
                            <w:rFonts w:ascii="Cambria Math" w:hAnsi="Cambria Math"/>
                            <w:i/>
                          </w:rPr>
                        </m:ctrlPr>
                      </m:naryPr>
                      <m:sub>
                        <m:r>
                          <w:rPr>
                            <w:rFonts w:ascii="Cambria Math" w:hAnsi="Cambria Math"/>
                          </w:rPr>
                          <m:t>i=1</m:t>
                        </m:r>
                      </m:sub>
                      <m:sup>
                        <m:r>
                          <w:rPr>
                            <w:rFonts w:ascii="Cambria Math" w:hAnsi="Cambria Math"/>
                          </w:rPr>
                          <m:t>1=3</m:t>
                        </m:r>
                      </m:sup>
                      <m:e>
                        <m:sSub>
                          <m:sSubPr>
                            <m:ctrlPr>
                              <w:rPr>
                                <w:rFonts w:ascii="Cambria Math" w:hAnsi="Cambria Math"/>
                                <w:i/>
                              </w:rPr>
                            </m:ctrlPr>
                          </m:sSubPr>
                          <m:e>
                            <m:r>
                              <w:rPr>
                                <w:rFonts w:ascii="Cambria Math" w:hAnsi="Cambria Math"/>
                              </w:rPr>
                              <m:t>X</m:t>
                            </m:r>
                          </m:e>
                          <m:sub>
                            <m:r>
                              <w:rPr>
                                <w:rFonts w:ascii="Cambria Math" w:hAnsi="Cambria Math"/>
                              </w:rPr>
                              <m:t>i t</m:t>
                            </m:r>
                          </m:sub>
                        </m:sSub>
                        <m:r>
                          <w:rPr>
                            <w:rFonts w:ascii="Cambria Math" w:hAnsi="Cambria Math"/>
                          </w:rPr>
                          <m:t xml:space="preserve"> </m:t>
                        </m:r>
                      </m:e>
                    </m:nary>
                  </m:e>
                </m:mr>
                <m:mr>
                  <m:e>
                    <m:r>
                      <w:rPr>
                        <w:rFonts w:ascii="Cambria Math" w:hAnsi="Cambria Math"/>
                      </w:rPr>
                      <m:t>2</m:t>
                    </m:r>
                  </m:e>
                  <m:e>
                    <m:r>
                      <w:rPr>
                        <w:rFonts w:ascii="Cambria Math" w:hAnsi="Cambria Math"/>
                      </w:rPr>
                      <m:t>if</m:t>
                    </m:r>
                  </m:e>
                  <m:e>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r>
                      <w:rPr>
                        <w:rFonts w:ascii="Cambria Math" w:hAnsi="Cambria Math"/>
                      </w:rPr>
                      <m:t xml:space="preserve">&gt;2 and </m:t>
                    </m:r>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r>
                      <w:rPr>
                        <w:rFonts w:ascii="Cambria Math" w:hAnsi="Cambria Math"/>
                      </w:rPr>
                      <m:t>&lt;2+</m:t>
                    </m:r>
                    <m:nary>
                      <m:naryPr>
                        <m:chr m:val="∑"/>
                        <m:limLoc m:val="undOvr"/>
                        <m:ctrlPr>
                          <w:rPr>
                            <w:rFonts w:ascii="Cambria Math" w:hAnsi="Cambria Math"/>
                            <w:i/>
                          </w:rPr>
                        </m:ctrlPr>
                      </m:naryPr>
                      <m:sub>
                        <m:r>
                          <w:rPr>
                            <w:rFonts w:ascii="Cambria Math" w:hAnsi="Cambria Math"/>
                          </w:rPr>
                          <m:t>i=1</m:t>
                        </m:r>
                      </m:sub>
                      <m:sup>
                        <m:r>
                          <w:rPr>
                            <w:rFonts w:ascii="Cambria Math" w:hAnsi="Cambria Math"/>
                          </w:rPr>
                          <m:t>1=3</m:t>
                        </m:r>
                      </m:sup>
                      <m:e>
                        <m:sSub>
                          <m:sSubPr>
                            <m:ctrlPr>
                              <w:rPr>
                                <w:rFonts w:ascii="Cambria Math" w:hAnsi="Cambria Math"/>
                                <w:i/>
                              </w:rPr>
                            </m:ctrlPr>
                          </m:sSubPr>
                          <m:e>
                            <m:r>
                              <w:rPr>
                                <w:rFonts w:ascii="Cambria Math" w:hAnsi="Cambria Math"/>
                              </w:rPr>
                              <m:t>X</m:t>
                            </m:r>
                          </m:e>
                          <m:sub>
                            <m:r>
                              <w:rPr>
                                <w:rFonts w:ascii="Cambria Math" w:hAnsi="Cambria Math"/>
                              </w:rPr>
                              <m:t>i t</m:t>
                            </m:r>
                          </m:sub>
                        </m:sSub>
                        <m:r>
                          <w:rPr>
                            <w:rFonts w:ascii="Cambria Math" w:hAnsi="Cambria Math"/>
                          </w:rPr>
                          <m:t xml:space="preserve"> </m:t>
                        </m:r>
                      </m:e>
                    </m:nary>
                  </m:e>
                </m:mr>
              </m:m>
            </m:e>
          </m:d>
        </m:oMath>
      </m:oMathPara>
    </w:p>
    <w:p w14:paraId="7E2EE6BE" w14:textId="77777777" w:rsidR="00255FAB" w:rsidRDefault="00255FAB" w:rsidP="00255FAB">
      <w:r>
        <w:t xml:space="preserve">The first condition, </w:t>
      </w:r>
      <w:proofErr w:type="spellStart"/>
      <w:r>
        <w:rPr>
          <w:i/>
        </w:rPr>
        <w:t>Q</w:t>
      </w:r>
      <w:r w:rsidRPr="00BF6EE9">
        <w:rPr>
          <w:i/>
          <w:vertAlign w:val="subscript"/>
        </w:rPr>
        <w:t>t</w:t>
      </w:r>
      <w:r>
        <w:rPr>
          <w:i/>
          <w:vertAlign w:val="superscript"/>
        </w:rPr>
        <w:t>River</w:t>
      </w:r>
      <w:proofErr w:type="spellEnd"/>
      <w:r>
        <w:t xml:space="preserve"> = </w:t>
      </w:r>
      <w:proofErr w:type="spellStart"/>
      <w:r w:rsidRPr="00BF6EE9">
        <w:rPr>
          <w:i/>
        </w:rPr>
        <w:t>Q</w:t>
      </w:r>
      <w:r w:rsidRPr="00BF6EE9">
        <w:rPr>
          <w:i/>
          <w:vertAlign w:val="subscript"/>
        </w:rPr>
        <w:t>t</w:t>
      </w:r>
      <w:r w:rsidRPr="00BF6EE9">
        <w:rPr>
          <w:i/>
          <w:vertAlign w:val="superscript"/>
        </w:rPr>
        <w:t>in</w:t>
      </w:r>
      <w:proofErr w:type="spellEnd"/>
      <w:r>
        <w:t>, refers to “</w:t>
      </w:r>
      <w:r w:rsidRPr="00BF6EE9">
        <w:rPr>
          <w:i/>
        </w:rPr>
        <w:t>River</w:t>
      </w:r>
      <w:r>
        <w:t xml:space="preserve"> [..], at least 2 units of water should be left in the river (</w:t>
      </w:r>
      <w:r w:rsidRPr="00BF6EE9">
        <w:rPr>
          <w:u w:val="single"/>
        </w:rPr>
        <w:t>if available</w:t>
      </w:r>
      <w:r>
        <w:t xml:space="preserve">)”, the second condition, </w:t>
      </w:r>
      <w:proofErr w:type="spellStart"/>
      <w:r>
        <w:rPr>
          <w:i/>
        </w:rPr>
        <w:t>Q</w:t>
      </w:r>
      <w:r w:rsidRPr="00BF6EE9">
        <w:rPr>
          <w:i/>
          <w:vertAlign w:val="subscript"/>
        </w:rPr>
        <w:t>t</w:t>
      </w:r>
      <w:r>
        <w:rPr>
          <w:i/>
          <w:vertAlign w:val="superscript"/>
        </w:rPr>
        <w:t>River</w:t>
      </w:r>
      <w:proofErr w:type="spellEnd"/>
      <w:r>
        <w:t xml:space="preserve"> = 2, refers to “</w:t>
      </w:r>
      <w:r w:rsidRPr="00BF6EE9">
        <w:rPr>
          <w:i/>
        </w:rPr>
        <w:t>River</w:t>
      </w:r>
      <w:r>
        <w:t xml:space="preserve"> [..], at least </w:t>
      </w:r>
      <w:r w:rsidRPr="00BF6EE9">
        <w:rPr>
          <w:u w:val="single"/>
        </w:rPr>
        <w:t>2 units of water should be left in the river</w:t>
      </w:r>
      <w:r>
        <w:t xml:space="preserve"> (</w:t>
      </w:r>
      <w:r w:rsidRPr="00BF6EE9">
        <w:t>if available</w:t>
      </w:r>
      <w:r>
        <w:t xml:space="preserve">)” and the third condition, </w:t>
      </w:r>
      <w:proofErr w:type="spellStart"/>
      <w:r>
        <w:rPr>
          <w:i/>
        </w:rPr>
        <w:t>Q</w:t>
      </w:r>
      <w:r w:rsidRPr="00BF6EE9">
        <w:rPr>
          <w:i/>
          <w:vertAlign w:val="subscript"/>
        </w:rPr>
        <w:t>t</w:t>
      </w:r>
      <w:r>
        <w:rPr>
          <w:i/>
          <w:vertAlign w:val="superscript"/>
        </w:rPr>
        <w:t>River</w:t>
      </w:r>
      <w:proofErr w:type="spellEnd"/>
      <w:r>
        <w:t xml:space="preserve"> = </w:t>
      </w:r>
      <m:oMath>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1=3</m:t>
            </m:r>
          </m:sup>
          <m:e>
            <m:sSub>
              <m:sSubPr>
                <m:ctrlPr>
                  <w:rPr>
                    <w:rFonts w:ascii="Cambria Math" w:hAnsi="Cambria Math"/>
                    <w:i/>
                  </w:rPr>
                </m:ctrlPr>
              </m:sSubPr>
              <m:e>
                <m:r>
                  <w:rPr>
                    <w:rFonts w:ascii="Cambria Math" w:hAnsi="Cambria Math"/>
                  </w:rPr>
                  <m:t>X</m:t>
                </m:r>
              </m:e>
              <m:sub>
                <m:r>
                  <w:rPr>
                    <w:rFonts w:ascii="Cambria Math" w:hAnsi="Cambria Math"/>
                  </w:rPr>
                  <m:t>i t</m:t>
                </m:r>
              </m:sub>
            </m:sSub>
            <m:r>
              <w:rPr>
                <w:rFonts w:ascii="Cambria Math" w:hAnsi="Cambria Math"/>
              </w:rPr>
              <m:t xml:space="preserve"> </m:t>
            </m:r>
          </m:e>
        </m:nary>
      </m:oMath>
      <w:r>
        <w:t>, refers to “Once the water demand of all the user have been supplied [</w:t>
      </w:r>
      <m:oMath>
        <m:r>
          <w:rPr>
            <w:rFonts w:ascii="Cambria Math" w:hAnsi="Cambria Math"/>
          </w:rPr>
          <m:t>2+</m:t>
        </m:r>
        <m:nary>
          <m:naryPr>
            <m:chr m:val="∑"/>
            <m:limLoc m:val="undOvr"/>
            <m:ctrlPr>
              <w:rPr>
                <w:rFonts w:ascii="Cambria Math" w:hAnsi="Cambria Math"/>
                <w:i/>
              </w:rPr>
            </m:ctrlPr>
          </m:naryPr>
          <m:sub>
            <m:r>
              <w:rPr>
                <w:rFonts w:ascii="Cambria Math" w:hAnsi="Cambria Math"/>
              </w:rPr>
              <m:t>i=1</m:t>
            </m:r>
          </m:sub>
          <m:sup>
            <m:r>
              <w:rPr>
                <w:rFonts w:ascii="Cambria Math" w:hAnsi="Cambria Math"/>
              </w:rPr>
              <m:t>1=3</m:t>
            </m:r>
          </m:sup>
          <m:e>
            <m:sSub>
              <m:sSubPr>
                <m:ctrlPr>
                  <w:rPr>
                    <w:rFonts w:ascii="Cambria Math" w:hAnsi="Cambria Math"/>
                    <w:i/>
                  </w:rPr>
                </m:ctrlPr>
              </m:sSubPr>
              <m:e>
                <m:r>
                  <w:rPr>
                    <w:rFonts w:ascii="Cambria Math" w:hAnsi="Cambria Math"/>
                  </w:rPr>
                  <m:t>X</m:t>
                </m:r>
              </m:e>
              <m:sub>
                <m:r>
                  <w:rPr>
                    <w:rFonts w:ascii="Cambria Math" w:hAnsi="Cambria Math"/>
                  </w:rPr>
                  <m:t>i t</m:t>
                </m:r>
              </m:sub>
            </m:sSub>
            <m:r>
              <w:rPr>
                <w:rFonts w:ascii="Cambria Math" w:hAnsi="Cambria Math"/>
              </w:rPr>
              <m:t xml:space="preserve"> </m:t>
            </m:r>
          </m:e>
        </m:nary>
      </m:oMath>
      <w:r>
        <w:t>], if there is any water available, then the remaining water will be left in the river.”</w:t>
      </w:r>
    </w:p>
    <w:p w14:paraId="6856F311" w14:textId="77777777" w:rsidR="00255FAB" w:rsidRDefault="00255FAB" w:rsidP="00255FAB">
      <w:r>
        <w:t>Before declaring these equations, it will be easier if we define names to the variables first. Go to cell C54. Then, go to the menu of Formulas and click on “Define Name”. A dialogue window should come out, you should name the variable “</w:t>
      </w:r>
      <w:proofErr w:type="spellStart"/>
      <w:r>
        <w:t>River_WD</w:t>
      </w:r>
      <w:proofErr w:type="spellEnd"/>
      <w:r>
        <w:t>” as a short name of “River Water Demand”. ”. Very important, make sure that in “Scope:” drop down menu you select “</w:t>
      </w:r>
      <w:r w:rsidRPr="006728B4">
        <w:rPr>
          <w:b/>
          <w:color w:val="000000" w:themeColor="text1"/>
        </w:rPr>
        <w:t>Part 2 - River</w:t>
      </w:r>
      <w:r>
        <w:t xml:space="preserve">”. By </w:t>
      </w:r>
      <w:proofErr w:type="gramStart"/>
      <w:r>
        <w:t>default</w:t>
      </w:r>
      <w:proofErr w:type="gramEnd"/>
      <w:r>
        <w:t xml:space="preserve"> the “Refers to:” section should be selecting the cell C54 where the cursor is located. If this is not showing, click on the “cells and arrow” icon on the right and select the cell </w:t>
      </w:r>
      <w:r>
        <w:lastRenderedPageBreak/>
        <w:t>C54. By doing this, you are naming that cell “</w:t>
      </w:r>
      <w:proofErr w:type="spellStart"/>
      <w:r>
        <w:t>River_WD</w:t>
      </w:r>
      <w:proofErr w:type="spellEnd"/>
      <w:r>
        <w:t>” that you will be able to call it like that in excel, cool, isn’t it!</w:t>
      </w:r>
    </w:p>
    <w:p w14:paraId="6AB7D087" w14:textId="77777777" w:rsidR="00255FAB" w:rsidRDefault="00255FAB" w:rsidP="00255FAB">
      <w:r>
        <w:rPr>
          <w:noProof/>
        </w:rPr>
        <w:drawing>
          <wp:inline distT="0" distB="0" distL="0" distR="0" wp14:anchorId="25F3A0F6" wp14:editId="0E72CB4C">
            <wp:extent cx="3177153" cy="1923942"/>
            <wp:effectExtent l="0" t="0" r="4445" b="63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200649" cy="1938170"/>
                    </a:xfrm>
                    <a:prstGeom prst="rect">
                      <a:avLst/>
                    </a:prstGeom>
                  </pic:spPr>
                </pic:pic>
              </a:graphicData>
            </a:graphic>
          </wp:inline>
        </w:drawing>
      </w:r>
      <w:r>
        <w:rPr>
          <w:noProof/>
        </w:rPr>
        <w:drawing>
          <wp:inline distT="0" distB="0" distL="0" distR="0" wp14:anchorId="64EDD27D" wp14:editId="12B0E1E0">
            <wp:extent cx="2558282" cy="1950373"/>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68668" cy="1958291"/>
                    </a:xfrm>
                    <a:prstGeom prst="rect">
                      <a:avLst/>
                    </a:prstGeom>
                  </pic:spPr>
                </pic:pic>
              </a:graphicData>
            </a:graphic>
          </wp:inline>
        </w:drawing>
      </w:r>
    </w:p>
    <w:p w14:paraId="28C7C6D4" w14:textId="77777777" w:rsidR="00255FAB" w:rsidRDefault="00255FAB" w:rsidP="00255FAB"/>
    <w:p w14:paraId="13236931" w14:textId="77777777" w:rsidR="00255FAB" w:rsidRDefault="00255FAB" w:rsidP="00255FAB">
      <w:r>
        <w:t xml:space="preserve">You will have to “Define Name” for the following variables and cells: </w:t>
      </w:r>
    </w:p>
    <w:tbl>
      <w:tblPr>
        <w:tblW w:w="0" w:type="auto"/>
        <w:jc w:val="center"/>
        <w:tblLook w:val="04A0" w:firstRow="1" w:lastRow="0" w:firstColumn="1" w:lastColumn="0" w:noHBand="0" w:noVBand="1"/>
      </w:tblPr>
      <w:tblGrid>
        <w:gridCol w:w="2425"/>
        <w:gridCol w:w="1620"/>
      </w:tblGrid>
      <w:tr w:rsidR="00255FAB" w14:paraId="3685F35D" w14:textId="77777777" w:rsidTr="00255FAB">
        <w:trPr>
          <w:jc w:val="center"/>
        </w:trPr>
        <w:tc>
          <w:tcPr>
            <w:tcW w:w="2425" w:type="dxa"/>
          </w:tcPr>
          <w:p w14:paraId="50873CCA" w14:textId="77777777" w:rsidR="00255FAB" w:rsidRPr="00EF35E0" w:rsidRDefault="00255FAB" w:rsidP="00255FAB">
            <w:pPr>
              <w:jc w:val="center"/>
              <w:rPr>
                <w:b/>
              </w:rPr>
            </w:pPr>
            <w:r>
              <w:rPr>
                <w:b/>
              </w:rPr>
              <w:t>“</w:t>
            </w:r>
            <w:r w:rsidRPr="00EF35E0">
              <w:rPr>
                <w:b/>
              </w:rPr>
              <w:t>Define Name</w:t>
            </w:r>
            <w:r>
              <w:rPr>
                <w:b/>
              </w:rPr>
              <w:t>” Variable</w:t>
            </w:r>
          </w:p>
        </w:tc>
        <w:tc>
          <w:tcPr>
            <w:tcW w:w="1620" w:type="dxa"/>
          </w:tcPr>
          <w:p w14:paraId="6F33EFDD" w14:textId="77777777" w:rsidR="00255FAB" w:rsidRPr="00EF35E0" w:rsidRDefault="00255FAB" w:rsidP="00255FAB">
            <w:pPr>
              <w:jc w:val="center"/>
              <w:rPr>
                <w:b/>
              </w:rPr>
            </w:pPr>
            <w:r w:rsidRPr="00EF35E0">
              <w:rPr>
                <w:b/>
              </w:rPr>
              <w:t>Cell</w:t>
            </w:r>
          </w:p>
        </w:tc>
      </w:tr>
      <w:tr w:rsidR="00255FAB" w14:paraId="43EF701C" w14:textId="77777777" w:rsidTr="00255FAB">
        <w:trPr>
          <w:jc w:val="center"/>
        </w:trPr>
        <w:tc>
          <w:tcPr>
            <w:tcW w:w="2425" w:type="dxa"/>
          </w:tcPr>
          <w:p w14:paraId="4BD5F6D9" w14:textId="77777777" w:rsidR="00255FAB" w:rsidRDefault="00255FAB" w:rsidP="00255FAB">
            <w:pPr>
              <w:jc w:val="center"/>
            </w:pPr>
            <w:proofErr w:type="spellStart"/>
            <w:r>
              <w:t>River_WD</w:t>
            </w:r>
            <w:proofErr w:type="spellEnd"/>
          </w:p>
        </w:tc>
        <w:tc>
          <w:tcPr>
            <w:tcW w:w="1620" w:type="dxa"/>
          </w:tcPr>
          <w:p w14:paraId="6A6BC848" w14:textId="77777777" w:rsidR="00255FAB" w:rsidRDefault="00255FAB" w:rsidP="00255FAB">
            <w:pPr>
              <w:jc w:val="center"/>
            </w:pPr>
            <w:r>
              <w:t>C54</w:t>
            </w:r>
          </w:p>
        </w:tc>
      </w:tr>
      <w:tr w:rsidR="00255FAB" w14:paraId="6A14F150" w14:textId="77777777" w:rsidTr="00255FAB">
        <w:trPr>
          <w:jc w:val="center"/>
        </w:trPr>
        <w:tc>
          <w:tcPr>
            <w:tcW w:w="2425" w:type="dxa"/>
          </w:tcPr>
          <w:p w14:paraId="53ACC8F9" w14:textId="77777777" w:rsidR="00255FAB" w:rsidRDefault="00255FAB" w:rsidP="00255FAB">
            <w:pPr>
              <w:jc w:val="center"/>
            </w:pPr>
            <w:r>
              <w:t>X1_WD</w:t>
            </w:r>
          </w:p>
        </w:tc>
        <w:tc>
          <w:tcPr>
            <w:tcW w:w="1620" w:type="dxa"/>
          </w:tcPr>
          <w:p w14:paraId="26A6DA64" w14:textId="77777777" w:rsidR="00255FAB" w:rsidRDefault="00255FAB" w:rsidP="00255FAB">
            <w:pPr>
              <w:jc w:val="center"/>
            </w:pPr>
            <w:r>
              <w:t>D54</w:t>
            </w:r>
          </w:p>
        </w:tc>
      </w:tr>
      <w:tr w:rsidR="00255FAB" w14:paraId="287D6E99" w14:textId="77777777" w:rsidTr="00255FAB">
        <w:trPr>
          <w:jc w:val="center"/>
        </w:trPr>
        <w:tc>
          <w:tcPr>
            <w:tcW w:w="2425" w:type="dxa"/>
          </w:tcPr>
          <w:p w14:paraId="407A72BD" w14:textId="77777777" w:rsidR="00255FAB" w:rsidRDefault="00255FAB" w:rsidP="00255FAB">
            <w:pPr>
              <w:jc w:val="center"/>
            </w:pPr>
            <w:r>
              <w:t>X2_WD</w:t>
            </w:r>
          </w:p>
        </w:tc>
        <w:tc>
          <w:tcPr>
            <w:tcW w:w="1620" w:type="dxa"/>
          </w:tcPr>
          <w:p w14:paraId="34908CFC" w14:textId="77777777" w:rsidR="00255FAB" w:rsidRDefault="00255FAB" w:rsidP="00255FAB">
            <w:pPr>
              <w:jc w:val="center"/>
            </w:pPr>
            <w:r>
              <w:t>E54</w:t>
            </w:r>
          </w:p>
        </w:tc>
      </w:tr>
      <w:tr w:rsidR="00255FAB" w14:paraId="7D21D568" w14:textId="77777777" w:rsidTr="00255FAB">
        <w:trPr>
          <w:jc w:val="center"/>
        </w:trPr>
        <w:tc>
          <w:tcPr>
            <w:tcW w:w="2425" w:type="dxa"/>
          </w:tcPr>
          <w:p w14:paraId="6F08AF42" w14:textId="77777777" w:rsidR="00255FAB" w:rsidRDefault="00255FAB" w:rsidP="00255FAB">
            <w:pPr>
              <w:jc w:val="center"/>
            </w:pPr>
            <w:r>
              <w:t>X3_WD</w:t>
            </w:r>
          </w:p>
        </w:tc>
        <w:tc>
          <w:tcPr>
            <w:tcW w:w="1620" w:type="dxa"/>
          </w:tcPr>
          <w:p w14:paraId="3B386259" w14:textId="77777777" w:rsidR="00255FAB" w:rsidRDefault="00255FAB" w:rsidP="00255FAB">
            <w:pPr>
              <w:jc w:val="center"/>
            </w:pPr>
            <w:r>
              <w:t>F54</w:t>
            </w:r>
          </w:p>
        </w:tc>
      </w:tr>
    </w:tbl>
    <w:p w14:paraId="1604F843" w14:textId="77777777" w:rsidR="00255FAB" w:rsidRDefault="00255FAB" w:rsidP="00255FAB"/>
    <w:p w14:paraId="57B4D105" w14:textId="77777777" w:rsidR="00255FAB" w:rsidRDefault="00255FAB" w:rsidP="00255FAB">
      <w:r>
        <w:t xml:space="preserve">If you had a problem naming your variables or not selecting the right cell, you can click on the Formulas/Name Manager where you can delete or edit </w:t>
      </w:r>
      <w:proofErr w:type="gramStart"/>
      <w:r>
        <w:t>you</w:t>
      </w:r>
      <w:proofErr w:type="gramEnd"/>
      <w:r>
        <w:t xml:space="preserve"> variables</w:t>
      </w:r>
    </w:p>
    <w:p w14:paraId="4EC38CE0" w14:textId="77777777" w:rsidR="00255FAB" w:rsidRDefault="00255FAB" w:rsidP="00255FAB">
      <w:pPr>
        <w:jc w:val="center"/>
      </w:pPr>
      <w:r>
        <w:rPr>
          <w:noProof/>
        </w:rPr>
        <w:lastRenderedPageBreak/>
        <w:drawing>
          <wp:inline distT="0" distB="0" distL="0" distR="0" wp14:anchorId="26D60766" wp14:editId="7BE6904B">
            <wp:extent cx="2944678" cy="3316032"/>
            <wp:effectExtent l="0" t="0" r="8255" b="0"/>
            <wp:docPr id="43026" name="Picture 43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50530" cy="3322622"/>
                    </a:xfrm>
                    <a:prstGeom prst="rect">
                      <a:avLst/>
                    </a:prstGeom>
                  </pic:spPr>
                </pic:pic>
              </a:graphicData>
            </a:graphic>
          </wp:inline>
        </w:drawing>
      </w:r>
    </w:p>
    <w:p w14:paraId="3F0041F8" w14:textId="77777777" w:rsidR="00255FAB" w:rsidRDefault="00255FAB" w:rsidP="00255FAB">
      <w:r>
        <w:t xml:space="preserve">Now, </w:t>
      </w:r>
      <w:proofErr w:type="spellStart"/>
      <w:r>
        <w:t>lets</w:t>
      </w:r>
      <w:proofErr w:type="spellEnd"/>
      <w:r>
        <w:t xml:space="preserve"> go to Cell C6 and type the following equation:</w:t>
      </w:r>
    </w:p>
    <w:p w14:paraId="07EFA3B5" w14:textId="77777777" w:rsidR="00255FAB" w:rsidRDefault="00255FAB" w:rsidP="00255FAB">
      <w:r>
        <w:t>The equation in Cell C6 is: “</w:t>
      </w:r>
      <w:r w:rsidRPr="00473CF1">
        <w:t xml:space="preserve">=IF(B6&lt;=River_WD,B6,IF(B6&gt;River_WD+SUM(X1_WD,X2_WD,X3_WD),B6-SUM(X1_WD,X2_WD,X3_WD), </w:t>
      </w:r>
      <w:proofErr w:type="spellStart"/>
      <w:r w:rsidRPr="00473CF1">
        <w:t>River_WD</w:t>
      </w:r>
      <w:proofErr w:type="spellEnd"/>
      <w:r w:rsidRPr="00473CF1">
        <w:t>))</w:t>
      </w:r>
      <w:r>
        <w:t>”</w:t>
      </w:r>
    </w:p>
    <w:p w14:paraId="0F681DB7" w14:textId="77777777" w:rsidR="00255FAB" w:rsidRDefault="00255FAB" w:rsidP="00255FAB">
      <w:pPr>
        <w:jc w:val="center"/>
      </w:pPr>
      <w:r>
        <w:rPr>
          <w:noProof/>
        </w:rPr>
        <w:drawing>
          <wp:inline distT="0" distB="0" distL="0" distR="0" wp14:anchorId="573A8EF2" wp14:editId="7C8AC3EF">
            <wp:extent cx="4711485" cy="2129229"/>
            <wp:effectExtent l="0" t="0" r="0" b="4445"/>
            <wp:docPr id="43027" name="Picture 43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28528" cy="2136931"/>
                    </a:xfrm>
                    <a:prstGeom prst="rect">
                      <a:avLst/>
                    </a:prstGeom>
                  </pic:spPr>
                </pic:pic>
              </a:graphicData>
            </a:graphic>
          </wp:inline>
        </w:drawing>
      </w:r>
      <w:r w:rsidRPr="00EF35E0">
        <w:rPr>
          <w:noProof/>
        </w:rPr>
        <w:t xml:space="preserve"> </w:t>
      </w:r>
      <w:r>
        <w:rPr>
          <w:noProof/>
        </w:rPr>
        <w:drawing>
          <wp:inline distT="0" distB="0" distL="0" distR="0" wp14:anchorId="728BA8D9" wp14:editId="72D984F0">
            <wp:extent cx="4719234" cy="896957"/>
            <wp:effectExtent l="0" t="0" r="5715" b="0"/>
            <wp:docPr id="43028" name="Picture 43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770162" cy="906637"/>
                    </a:xfrm>
                    <a:prstGeom prst="rect">
                      <a:avLst/>
                    </a:prstGeom>
                  </pic:spPr>
                </pic:pic>
              </a:graphicData>
            </a:graphic>
          </wp:inline>
        </w:drawing>
      </w:r>
    </w:p>
    <w:p w14:paraId="2848A97C" w14:textId="77777777" w:rsidR="00255FAB" w:rsidRDefault="00255FAB" w:rsidP="00255FAB">
      <w:pPr>
        <w:jc w:val="center"/>
      </w:pPr>
      <w:r>
        <w:lastRenderedPageBreak/>
        <w:t>Figure 3</w:t>
      </w:r>
    </w:p>
    <w:p w14:paraId="069AAFC6" w14:textId="77777777" w:rsidR="00255FAB" w:rsidRDefault="00255FAB" w:rsidP="00255FAB">
      <w:r>
        <w:t xml:space="preserve">The first part of this equation, grey box, refers to the first condition, the green box refers to the third condition, and if none of the previous conditions applied, then it applies the result from condition 2. </w:t>
      </w:r>
    </w:p>
    <w:p w14:paraId="7755FB78" w14:textId="77777777" w:rsidR="00255FAB" w:rsidRPr="00033BFE" w:rsidRDefault="00255FAB" w:rsidP="00255FAB">
      <w:pPr>
        <w:jc w:val="center"/>
        <w:rPr>
          <w:b/>
        </w:rPr>
      </w:pPr>
      <w:r>
        <w:rPr>
          <w:noProof/>
        </w:rPr>
        <mc:AlternateContent>
          <mc:Choice Requires="wps">
            <w:drawing>
              <wp:anchor distT="0" distB="0" distL="114300" distR="114300" simplePos="0" relativeHeight="251668480" behindDoc="0" locked="0" layoutInCell="1" allowOverlap="1" wp14:anchorId="1DCDF1FC" wp14:editId="00C921B3">
                <wp:simplePos x="0" y="0"/>
                <wp:positionH relativeFrom="column">
                  <wp:posOffset>3037668</wp:posOffset>
                </wp:positionH>
                <wp:positionV relativeFrom="paragraph">
                  <wp:posOffset>211369</wp:posOffset>
                </wp:positionV>
                <wp:extent cx="271220" cy="643180"/>
                <wp:effectExtent l="57150" t="19050" r="90805" b="100330"/>
                <wp:wrapNone/>
                <wp:docPr id="43022" name="Straight Arrow Connector 43022"/>
                <wp:cNvGraphicFramePr/>
                <a:graphic xmlns:a="http://schemas.openxmlformats.org/drawingml/2006/main">
                  <a:graphicData uri="http://schemas.microsoft.com/office/word/2010/wordprocessingShape">
                    <wps:wsp>
                      <wps:cNvCnPr/>
                      <wps:spPr>
                        <a:xfrm>
                          <a:off x="0" y="0"/>
                          <a:ext cx="271220" cy="64318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9C9508B" id="_x0000_t32" coordsize="21600,21600" o:spt="32" o:oned="t" path="m,l21600,21600e" filled="f">
                <v:path arrowok="t" fillok="f" o:connecttype="none"/>
                <o:lock v:ext="edit" shapetype="t"/>
              </v:shapetype>
              <v:shape id="Straight Arrow Connector 43022" o:spid="_x0000_s1026" type="#_x0000_t32" style="position:absolute;margin-left:239.2pt;margin-top:16.65pt;width:21.35pt;height:50.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" strokecolor="black [3200]" strokeweight="2pt">
                <v:stroke endarrow="open"/>
                <v:shadow on="t" color="black" opacity="24903f" origin=",.5" offset="0,.55556mm"/>
              </v:shape>
            </w:pict>
          </mc:Fallback>
        </mc:AlternateContent>
      </w:r>
      <w:r>
        <w:rPr>
          <w:noProof/>
        </w:rPr>
        <mc:AlternateContent>
          <mc:Choice Requires="wps">
            <w:drawing>
              <wp:anchor distT="0" distB="0" distL="114300" distR="114300" simplePos="0" relativeHeight="251667456" behindDoc="0" locked="0" layoutInCell="1" allowOverlap="1" wp14:anchorId="3F1E78A4" wp14:editId="0F06F04B">
                <wp:simplePos x="0" y="0"/>
                <wp:positionH relativeFrom="column">
                  <wp:posOffset>1201120</wp:posOffset>
                </wp:positionH>
                <wp:positionV relativeFrom="paragraph">
                  <wp:posOffset>219119</wp:posOffset>
                </wp:positionV>
                <wp:extent cx="627132" cy="247532"/>
                <wp:effectExtent l="38100" t="38100" r="59055" b="114935"/>
                <wp:wrapNone/>
                <wp:docPr id="43021" name="Straight Arrow Connector 43021"/>
                <wp:cNvGraphicFramePr/>
                <a:graphic xmlns:a="http://schemas.openxmlformats.org/drawingml/2006/main">
                  <a:graphicData uri="http://schemas.microsoft.com/office/word/2010/wordprocessingShape">
                    <wps:wsp>
                      <wps:cNvCnPr/>
                      <wps:spPr>
                        <a:xfrm>
                          <a:off x="0" y="0"/>
                          <a:ext cx="627132" cy="247532"/>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8BDFAB" id="Straight Arrow Connector 43021" o:spid="_x0000_s1026" type="#_x0000_t32" style="position:absolute;margin-left:94.6pt;margin-top:17.25pt;width:49.4pt;height: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" strokecolor="black [3200]" strokeweight="2pt">
                <v:stroke endarrow="open"/>
                <v:shadow on="t" color="black" opacity="24903f" origin=",.5" offset="0,.55556mm"/>
              </v:shape>
            </w:pict>
          </mc:Fallback>
        </mc:AlternateContent>
      </w:r>
      <w:r>
        <w:rPr>
          <w:noProof/>
        </w:rPr>
        <mc:AlternateContent>
          <mc:Choice Requires="wps">
            <w:drawing>
              <wp:anchor distT="0" distB="0" distL="114300" distR="114300" simplePos="0" relativeHeight="251669504" behindDoc="0" locked="0" layoutInCell="1" allowOverlap="1" wp14:anchorId="183D1B7B" wp14:editId="7B53F3EE">
                <wp:simplePos x="0" y="0"/>
                <wp:positionH relativeFrom="column">
                  <wp:posOffset>4990453</wp:posOffset>
                </wp:positionH>
                <wp:positionV relativeFrom="paragraph">
                  <wp:posOffset>250115</wp:posOffset>
                </wp:positionV>
                <wp:extent cx="498217" cy="379708"/>
                <wp:effectExtent l="38100" t="19050" r="73660" b="97155"/>
                <wp:wrapNone/>
                <wp:docPr id="43023" name="Straight Arrow Connector 43023"/>
                <wp:cNvGraphicFramePr/>
                <a:graphic xmlns:a="http://schemas.openxmlformats.org/drawingml/2006/main">
                  <a:graphicData uri="http://schemas.microsoft.com/office/word/2010/wordprocessingShape">
                    <wps:wsp>
                      <wps:cNvCnPr/>
                      <wps:spPr>
                        <a:xfrm flipH="1">
                          <a:off x="0" y="0"/>
                          <a:ext cx="498217" cy="379708"/>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94D494" id="Straight Arrow Connector 43023" o:spid="_x0000_s1026" type="#_x0000_t32" style="position:absolute;margin-left:392.95pt;margin-top:19.7pt;width:39.25pt;height:29.9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" strokecolor="black [3200]" strokeweight="2pt">
                <v:stroke endarrow="open"/>
                <v:shadow on="t" color="black" opacity="24903f" origin=",.5" offset="0,.55556mm"/>
              </v:shape>
            </w:pict>
          </mc:Fallback>
        </mc:AlternateContent>
      </w:r>
      <w:r>
        <w:rPr>
          <w:b/>
          <w:noProof/>
        </w:rPr>
        <mc:AlternateContent>
          <mc:Choice Requires="wps">
            <w:drawing>
              <wp:anchor distT="0" distB="0" distL="114300" distR="114300" simplePos="0" relativeHeight="251688960" behindDoc="0" locked="0" layoutInCell="1" allowOverlap="1" wp14:anchorId="5EC1DEC8" wp14:editId="4E8C7918">
                <wp:simplePos x="0" y="0"/>
                <wp:positionH relativeFrom="column">
                  <wp:posOffset>1177871</wp:posOffset>
                </wp:positionH>
                <wp:positionV relativeFrom="paragraph">
                  <wp:posOffset>9891</wp:posOffset>
                </wp:positionV>
                <wp:extent cx="4121688" cy="176530"/>
                <wp:effectExtent l="0" t="0" r="12700" b="13970"/>
                <wp:wrapNone/>
                <wp:docPr id="310" name="Rectangle 310"/>
                <wp:cNvGraphicFramePr/>
                <a:graphic xmlns:a="http://schemas.openxmlformats.org/drawingml/2006/main">
                  <a:graphicData uri="http://schemas.microsoft.com/office/word/2010/wordprocessingShape">
                    <wps:wsp>
                      <wps:cNvSpPr/>
                      <wps:spPr>
                        <a:xfrm>
                          <a:off x="0" y="0"/>
                          <a:ext cx="4121688" cy="176530"/>
                        </a:xfrm>
                        <a:prstGeom prst="rect">
                          <a:avLst/>
                        </a:prstGeom>
                        <a:solidFill>
                          <a:schemeClr val="accent3">
                            <a:lumMod val="40000"/>
                            <a:lumOff val="60000"/>
                            <a:alpha val="25000"/>
                          </a:schemeClr>
                        </a:solidFill>
                        <a:ln w="19050">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C77DBE" id="Rectangle 310" o:spid="_x0000_s1026" style="position:absolute;margin-left:92.75pt;margin-top:.8pt;width:324.55pt;height:13.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" fillcolor="#d6e3bc [1302]" strokecolor="#76923c [2406]" strokeweight="1.5pt">
                <v:fill opacity="16448f"/>
              </v:rect>
            </w:pict>
          </mc:Fallback>
        </mc:AlternateContent>
      </w:r>
      <w:r>
        <w:rPr>
          <w:b/>
          <w:noProof/>
        </w:rPr>
        <mc:AlternateContent>
          <mc:Choice Requires="wps">
            <w:drawing>
              <wp:anchor distT="0" distB="0" distL="114300" distR="114300" simplePos="0" relativeHeight="251687936" behindDoc="0" locked="0" layoutInCell="1" allowOverlap="1" wp14:anchorId="7E0E70C5" wp14:editId="0B093AB8">
                <wp:simplePos x="0" y="0"/>
                <wp:positionH relativeFrom="margin">
                  <wp:align>left</wp:align>
                </wp:positionH>
                <wp:positionV relativeFrom="paragraph">
                  <wp:posOffset>9891</wp:posOffset>
                </wp:positionV>
                <wp:extent cx="1170122" cy="177036"/>
                <wp:effectExtent l="0" t="0" r="11430" b="13970"/>
                <wp:wrapNone/>
                <wp:docPr id="309" name="Rectangle 309"/>
                <wp:cNvGraphicFramePr/>
                <a:graphic xmlns:a="http://schemas.openxmlformats.org/drawingml/2006/main">
                  <a:graphicData uri="http://schemas.microsoft.com/office/word/2010/wordprocessingShape">
                    <wps:wsp>
                      <wps:cNvSpPr/>
                      <wps:spPr>
                        <a:xfrm>
                          <a:off x="0" y="0"/>
                          <a:ext cx="1170122" cy="177036"/>
                        </a:xfrm>
                        <a:prstGeom prst="rect">
                          <a:avLst/>
                        </a:prstGeom>
                        <a:solidFill>
                          <a:schemeClr val="bg1">
                            <a:lumMod val="85000"/>
                            <a:alpha val="25000"/>
                          </a:schemeClr>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95604A" id="Rectangle 309" o:spid="_x0000_s1026" style="position:absolute;margin-left:0;margin-top:.8pt;width:92.15pt;height:13.95pt;z-index:251687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" fillcolor="#d8d8d8 [2732]" strokecolor="#0d0d0d [3069]" strokeweight="1.5pt">
                <v:fill opacity="16448f"/>
                <w10:wrap anchorx="margin"/>
              </v:rect>
            </w:pict>
          </mc:Fallback>
        </mc:AlternateContent>
      </w:r>
      <w:r>
        <w:rPr>
          <w:b/>
          <w:noProof/>
        </w:rPr>
        <mc:AlternateContent>
          <mc:Choice Requires="wps">
            <w:drawing>
              <wp:anchor distT="0" distB="0" distL="114300" distR="114300" simplePos="0" relativeHeight="251689984" behindDoc="0" locked="0" layoutInCell="1" allowOverlap="1" wp14:anchorId="7C1E4FC6" wp14:editId="31E76235">
                <wp:simplePos x="0" y="0"/>
                <wp:positionH relativeFrom="column">
                  <wp:posOffset>5315919</wp:posOffset>
                </wp:positionH>
                <wp:positionV relativeFrom="paragraph">
                  <wp:posOffset>17640</wp:posOffset>
                </wp:positionV>
                <wp:extent cx="588084" cy="154983"/>
                <wp:effectExtent l="0" t="0" r="21590" b="16510"/>
                <wp:wrapNone/>
                <wp:docPr id="311" name="Rectangle 311"/>
                <wp:cNvGraphicFramePr/>
                <a:graphic xmlns:a="http://schemas.openxmlformats.org/drawingml/2006/main">
                  <a:graphicData uri="http://schemas.microsoft.com/office/word/2010/wordprocessingShape">
                    <wps:wsp>
                      <wps:cNvSpPr/>
                      <wps:spPr>
                        <a:xfrm>
                          <a:off x="0" y="0"/>
                          <a:ext cx="588084" cy="154983"/>
                        </a:xfrm>
                        <a:prstGeom prst="rect">
                          <a:avLst/>
                        </a:prstGeom>
                        <a:solidFill>
                          <a:srgbClr val="FFFF00">
                            <a:alpha val="25000"/>
                          </a:srgbClr>
                        </a:solidFill>
                        <a:ln w="190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6C4D9" id="Rectangle 311" o:spid="_x0000_s1026" style="position:absolute;margin-left:418.6pt;margin-top:1.4pt;width:46.3pt;height:12.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" fillcolor="yellow" strokecolor="yellow" strokeweight="1.5pt">
                <v:fill opacity="16448f"/>
              </v:rect>
            </w:pict>
          </mc:Fallback>
        </mc:AlternateContent>
      </w:r>
      <w:r>
        <w:rPr>
          <w:noProof/>
        </w:rPr>
        <w:drawing>
          <wp:inline distT="0" distB="0" distL="0" distR="0" wp14:anchorId="14AF47B9" wp14:editId="235F4E17">
            <wp:extent cx="5943600" cy="184785"/>
            <wp:effectExtent l="0" t="0" r="0" b="5715"/>
            <wp:docPr id="43037" name="Picture 43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184785"/>
                    </a:xfrm>
                    <a:prstGeom prst="rect">
                      <a:avLst/>
                    </a:prstGeom>
                  </pic:spPr>
                </pic:pic>
              </a:graphicData>
            </a:graphic>
          </wp:inline>
        </w:drawing>
      </w:r>
    </w:p>
    <w:p w14:paraId="389D21CE" w14:textId="77777777" w:rsidR="00255FAB" w:rsidRDefault="00842988" w:rsidP="00255FAB">
      <w:pPr>
        <w:jc w:val="center"/>
      </w:pPr>
      <w:r>
        <w:rPr>
          <w:b/>
          <w:noProof/>
        </w:rPr>
        <mc:AlternateContent>
          <mc:Choice Requires="wps">
            <w:drawing>
              <wp:anchor distT="0" distB="0" distL="114300" distR="114300" simplePos="0" relativeHeight="251665408" behindDoc="0" locked="0" layoutInCell="1" allowOverlap="1" wp14:anchorId="1A437F95" wp14:editId="2A822596">
                <wp:simplePos x="0" y="0"/>
                <wp:positionH relativeFrom="column">
                  <wp:posOffset>1562100</wp:posOffset>
                </wp:positionH>
                <wp:positionV relativeFrom="paragraph">
                  <wp:posOffset>200660</wp:posOffset>
                </wp:positionV>
                <wp:extent cx="3562350" cy="215900"/>
                <wp:effectExtent l="0" t="0" r="19050" b="12700"/>
                <wp:wrapNone/>
                <wp:docPr id="99" name="Rectangle 99"/>
                <wp:cNvGraphicFramePr/>
                <a:graphic xmlns:a="http://schemas.openxmlformats.org/drawingml/2006/main">
                  <a:graphicData uri="http://schemas.microsoft.com/office/word/2010/wordprocessingShape">
                    <wps:wsp>
                      <wps:cNvSpPr/>
                      <wps:spPr>
                        <a:xfrm>
                          <a:off x="0" y="0"/>
                          <a:ext cx="3562350" cy="215900"/>
                        </a:xfrm>
                        <a:prstGeom prst="rect">
                          <a:avLst/>
                        </a:prstGeom>
                        <a:solidFill>
                          <a:srgbClr val="FFFF00">
                            <a:alpha val="25000"/>
                          </a:srgbClr>
                        </a:solidFill>
                        <a:ln w="190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0B815B" id="Rectangle 99" o:spid="_x0000_s1026" style="position:absolute;margin-left:123pt;margin-top:15.8pt;width:280.5pt;height: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" fillcolor="yellow" strokecolor="yellow" strokeweight="1.5pt">
                <v:fill opacity="16448f"/>
              </v:rect>
            </w:pict>
          </mc:Fallback>
        </mc:AlternateContent>
      </w:r>
      <w:r w:rsidR="005D2EF7">
        <w:rPr>
          <w:b/>
          <w:noProof/>
        </w:rPr>
        <mc:AlternateContent>
          <mc:Choice Requires="wps">
            <w:drawing>
              <wp:anchor distT="0" distB="0" distL="114300" distR="114300" simplePos="0" relativeHeight="251663360" behindDoc="0" locked="0" layoutInCell="1" allowOverlap="1" wp14:anchorId="5DE8B6A5" wp14:editId="43B3B8E6">
                <wp:simplePos x="0" y="0"/>
                <wp:positionH relativeFrom="column">
                  <wp:posOffset>1562100</wp:posOffset>
                </wp:positionH>
                <wp:positionV relativeFrom="paragraph">
                  <wp:posOffset>10160</wp:posOffset>
                </wp:positionV>
                <wp:extent cx="3556000" cy="184150"/>
                <wp:effectExtent l="0" t="0" r="25400" b="25400"/>
                <wp:wrapNone/>
                <wp:docPr id="28" name="Rectangle 28"/>
                <wp:cNvGraphicFramePr/>
                <a:graphic xmlns:a="http://schemas.openxmlformats.org/drawingml/2006/main">
                  <a:graphicData uri="http://schemas.microsoft.com/office/word/2010/wordprocessingShape">
                    <wps:wsp>
                      <wps:cNvSpPr/>
                      <wps:spPr>
                        <a:xfrm>
                          <a:off x="0" y="0"/>
                          <a:ext cx="3556000" cy="184150"/>
                        </a:xfrm>
                        <a:prstGeom prst="rect">
                          <a:avLst/>
                        </a:prstGeom>
                        <a:solidFill>
                          <a:schemeClr val="bg1">
                            <a:lumMod val="85000"/>
                            <a:alpha val="25000"/>
                          </a:schemeClr>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5015F0" id="Rectangle 28" o:spid="_x0000_s1026" style="position:absolute;margin-left:123pt;margin-top:.8pt;width:280pt;height:1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" fillcolor="#d8d8d8 [2732]" strokecolor="#0d0d0d [3069]" strokeweight="1.5pt">
                <v:fill opacity="16448f"/>
              </v:rect>
            </w:pict>
          </mc:Fallback>
        </mc:AlternateContent>
      </w:r>
      <w:r w:rsidR="005D2EF7">
        <w:rPr>
          <w:b/>
          <w:noProof/>
        </w:rPr>
        <mc:AlternateContent>
          <mc:Choice Requires="wps">
            <w:drawing>
              <wp:anchor distT="0" distB="0" distL="114300" distR="114300" simplePos="0" relativeHeight="251664384" behindDoc="0" locked="0" layoutInCell="1" allowOverlap="1" wp14:anchorId="60C92B0A" wp14:editId="20851685">
                <wp:simplePos x="0" y="0"/>
                <wp:positionH relativeFrom="column">
                  <wp:posOffset>1562100</wp:posOffset>
                </wp:positionH>
                <wp:positionV relativeFrom="paragraph">
                  <wp:posOffset>403860</wp:posOffset>
                </wp:positionV>
                <wp:extent cx="3549650" cy="246380"/>
                <wp:effectExtent l="0" t="0" r="12700" b="20320"/>
                <wp:wrapNone/>
                <wp:docPr id="100" name="Rectangle 100"/>
                <wp:cNvGraphicFramePr/>
                <a:graphic xmlns:a="http://schemas.openxmlformats.org/drawingml/2006/main">
                  <a:graphicData uri="http://schemas.microsoft.com/office/word/2010/wordprocessingShape">
                    <wps:wsp>
                      <wps:cNvSpPr/>
                      <wps:spPr>
                        <a:xfrm>
                          <a:off x="0" y="0"/>
                          <a:ext cx="3549650" cy="246380"/>
                        </a:xfrm>
                        <a:prstGeom prst="rect">
                          <a:avLst/>
                        </a:prstGeom>
                        <a:solidFill>
                          <a:schemeClr val="accent3">
                            <a:lumMod val="40000"/>
                            <a:lumOff val="60000"/>
                            <a:alpha val="25000"/>
                          </a:schemeClr>
                        </a:solidFill>
                        <a:ln w="19050">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5DAE53C" id="Rectangle 100" o:spid="_x0000_s1026" style="position:absolute;margin-left:123pt;margin-top:31.8pt;width:279.5pt;height:19.4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" fillcolor="#d6e3bc [1302]" strokecolor="#76923c [2406]" strokeweight="1.5pt">
                <v:fill opacity="16448f"/>
              </v:rect>
            </w:pict>
          </mc:Fallback>
        </mc:AlternateContent>
      </w:r>
      <m:oMath>
        <m:r>
          <w:rPr>
            <w:rFonts w:ascii="Cambria Math" w:hAnsi="Cambria Math"/>
          </w:rPr>
          <m:t>Rive</m:t>
        </m:r>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m:t>
        </m:r>
        <m:d>
          <m:dPr>
            <m:begChr m:val="{"/>
            <m:endChr m:val=""/>
            <m:ctrlPr>
              <w:rPr>
                <w:rFonts w:ascii="Cambria Math" w:hAnsi="Cambria Math"/>
                <w:i/>
              </w:rPr>
            </m:ctrlPr>
          </m:dPr>
          <m:e>
            <m:m>
              <m:mPr>
                <m:mcs>
                  <m:mc>
                    <m:mcPr>
                      <m:count m:val="3"/>
                      <m:mcJc m:val="center"/>
                    </m:mcPr>
                  </m:mc>
                </m:mcs>
                <m:ctrlPr>
                  <w:rPr>
                    <w:rFonts w:ascii="Cambria Math" w:hAnsi="Cambria Math"/>
                    <w:i/>
                  </w:rPr>
                </m:ctrlPr>
              </m:mPr>
              <m:mr>
                <m:e>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e>
                <m:e>
                  <m:r>
                    <w:rPr>
                      <w:rFonts w:ascii="Cambria Math" w:hAnsi="Cambria Math"/>
                    </w:rPr>
                    <m:t>if</m:t>
                  </m:r>
                </m:e>
                <m:e>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r>
                    <w:rPr>
                      <w:rFonts w:ascii="Cambria Math" w:hAnsi="Cambria Math"/>
                    </w:rPr>
                    <m:t>&lt;2</m:t>
                  </m:r>
                </m:e>
              </m:mr>
              <m:mr>
                <m:e>
                  <m:r>
                    <w:rPr>
                      <w:rFonts w:ascii="Cambria Math" w:hAnsi="Cambria Math"/>
                    </w:rPr>
                    <m:t>2</m:t>
                  </m:r>
                </m:e>
                <m:e>
                  <m:r>
                    <w:rPr>
                      <w:rFonts w:ascii="Cambria Math" w:hAnsi="Cambria Math"/>
                    </w:rPr>
                    <m:t>if</m:t>
                  </m:r>
                </m:e>
                <m:e>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r>
                    <w:rPr>
                      <w:rFonts w:ascii="Cambria Math" w:hAnsi="Cambria Math"/>
                    </w:rPr>
                    <m:t xml:space="preserve">&gt;2 and </m:t>
                  </m:r>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r>
                    <w:rPr>
                      <w:rFonts w:ascii="Cambria Math" w:hAnsi="Cambria Math"/>
                    </w:rPr>
                    <m:t>&lt;2+</m:t>
                  </m:r>
                  <m:nary>
                    <m:naryPr>
                      <m:chr m:val="∑"/>
                      <m:limLoc m:val="undOvr"/>
                      <m:ctrlPr>
                        <w:rPr>
                          <w:rFonts w:ascii="Cambria Math" w:hAnsi="Cambria Math"/>
                          <w:i/>
                        </w:rPr>
                      </m:ctrlPr>
                    </m:naryPr>
                    <m:sub>
                      <m:r>
                        <w:rPr>
                          <w:rFonts w:ascii="Cambria Math" w:hAnsi="Cambria Math"/>
                        </w:rPr>
                        <m:t>i=1</m:t>
                      </m:r>
                    </m:sub>
                    <m:sup>
                      <m:r>
                        <w:rPr>
                          <w:rFonts w:ascii="Cambria Math" w:hAnsi="Cambria Math"/>
                        </w:rPr>
                        <m:t>1=3</m:t>
                      </m:r>
                    </m:sup>
                    <m:e>
                      <m:sSub>
                        <m:sSubPr>
                          <m:ctrlPr>
                            <w:rPr>
                              <w:rFonts w:ascii="Cambria Math" w:hAnsi="Cambria Math"/>
                              <w:i/>
                            </w:rPr>
                          </m:ctrlPr>
                        </m:sSubPr>
                        <m:e>
                          <m:r>
                            <w:rPr>
                              <w:rFonts w:ascii="Cambria Math" w:hAnsi="Cambria Math"/>
                            </w:rPr>
                            <m:t>X</m:t>
                          </m:r>
                        </m:e>
                        <m:sub>
                          <m:r>
                            <w:rPr>
                              <w:rFonts w:ascii="Cambria Math" w:hAnsi="Cambria Math"/>
                            </w:rPr>
                            <m:t>i t</m:t>
                          </m:r>
                        </m:sub>
                      </m:sSub>
                      <m:r>
                        <w:rPr>
                          <w:rFonts w:ascii="Cambria Math" w:hAnsi="Cambria Math"/>
                        </w:rPr>
                        <m:t xml:space="preserve"> </m:t>
                      </m:r>
                    </m:e>
                  </m:nary>
                </m:e>
              </m:mr>
              <m:mr>
                <m:e>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1=3</m:t>
                      </m:r>
                    </m:sup>
                    <m:e>
                      <m:sSub>
                        <m:sSubPr>
                          <m:ctrlPr>
                            <w:rPr>
                              <w:rFonts w:ascii="Cambria Math" w:hAnsi="Cambria Math"/>
                              <w:i/>
                            </w:rPr>
                          </m:ctrlPr>
                        </m:sSubPr>
                        <m:e>
                          <m:r>
                            <w:rPr>
                              <w:rFonts w:ascii="Cambria Math" w:hAnsi="Cambria Math"/>
                            </w:rPr>
                            <m:t>X</m:t>
                          </m:r>
                        </m:e>
                        <m:sub>
                          <m:r>
                            <w:rPr>
                              <w:rFonts w:ascii="Cambria Math" w:hAnsi="Cambria Math"/>
                            </w:rPr>
                            <m:t>i t</m:t>
                          </m:r>
                        </m:sub>
                      </m:sSub>
                      <m:r>
                        <w:rPr>
                          <w:rFonts w:ascii="Cambria Math" w:hAnsi="Cambria Math"/>
                        </w:rPr>
                        <m:t xml:space="preserve"> </m:t>
                      </m:r>
                    </m:e>
                  </m:nary>
                </m:e>
                <m:e>
                  <m:r>
                    <w:rPr>
                      <w:rFonts w:ascii="Cambria Math" w:hAnsi="Cambria Math"/>
                    </w:rPr>
                    <m:t>if</m:t>
                  </m:r>
                </m:e>
                <m:e>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r>
                    <w:rPr>
                      <w:rFonts w:ascii="Cambria Math" w:hAnsi="Cambria Math"/>
                    </w:rPr>
                    <m:t>&gt;2+</m:t>
                  </m:r>
                  <m:nary>
                    <m:naryPr>
                      <m:chr m:val="∑"/>
                      <m:limLoc m:val="undOvr"/>
                      <m:ctrlPr>
                        <w:rPr>
                          <w:rFonts w:ascii="Cambria Math" w:hAnsi="Cambria Math"/>
                          <w:i/>
                        </w:rPr>
                      </m:ctrlPr>
                    </m:naryPr>
                    <m:sub>
                      <m:r>
                        <w:rPr>
                          <w:rFonts w:ascii="Cambria Math" w:hAnsi="Cambria Math"/>
                        </w:rPr>
                        <m:t>i=1</m:t>
                      </m:r>
                    </m:sub>
                    <m:sup>
                      <m:r>
                        <w:rPr>
                          <w:rFonts w:ascii="Cambria Math" w:hAnsi="Cambria Math"/>
                        </w:rPr>
                        <m:t>1=3</m:t>
                      </m:r>
                    </m:sup>
                    <m:e>
                      <m:sSub>
                        <m:sSubPr>
                          <m:ctrlPr>
                            <w:rPr>
                              <w:rFonts w:ascii="Cambria Math" w:hAnsi="Cambria Math"/>
                              <w:i/>
                            </w:rPr>
                          </m:ctrlPr>
                        </m:sSubPr>
                        <m:e>
                          <m:r>
                            <w:rPr>
                              <w:rFonts w:ascii="Cambria Math" w:hAnsi="Cambria Math"/>
                            </w:rPr>
                            <m:t>X</m:t>
                          </m:r>
                        </m:e>
                        <m:sub>
                          <m:r>
                            <w:rPr>
                              <w:rFonts w:ascii="Cambria Math" w:hAnsi="Cambria Math"/>
                            </w:rPr>
                            <m:t>i t</m:t>
                          </m:r>
                        </m:sub>
                      </m:sSub>
                      <m:r>
                        <w:rPr>
                          <w:rFonts w:ascii="Cambria Math" w:hAnsi="Cambria Math"/>
                        </w:rPr>
                        <m:t xml:space="preserve"> </m:t>
                      </m:r>
                    </m:e>
                  </m:nary>
                </m:e>
              </m:mr>
            </m:m>
          </m:e>
        </m:d>
      </m:oMath>
    </w:p>
    <w:p w14:paraId="7F26B55F" w14:textId="77777777" w:rsidR="00255FAB" w:rsidRDefault="00255FAB" w:rsidP="00255FAB">
      <w:pPr>
        <w:jc w:val="center"/>
      </w:pPr>
      <w:r>
        <w:t>Figure 4</w:t>
      </w:r>
    </w:p>
    <w:p w14:paraId="0B09000A" w14:textId="77777777" w:rsidR="00255FAB" w:rsidRDefault="00255FAB" w:rsidP="00255FAB">
      <w:r>
        <w:t>Copy and paste this equation for the remaining of the column.</w:t>
      </w:r>
    </w:p>
    <w:p w14:paraId="73534324" w14:textId="77777777" w:rsidR="00255FAB" w:rsidRDefault="00255FAB" w:rsidP="00255FAB">
      <w:pPr>
        <w:jc w:val="center"/>
      </w:pPr>
      <w:r>
        <w:rPr>
          <w:noProof/>
        </w:rPr>
        <w:drawing>
          <wp:inline distT="0" distB="0" distL="0" distR="0" wp14:anchorId="2CBDB7C5" wp14:editId="053FD70A">
            <wp:extent cx="2272541" cy="4227983"/>
            <wp:effectExtent l="0" t="0" r="0" b="1270"/>
            <wp:docPr id="43009" name="Picture 43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275775" cy="4233999"/>
                    </a:xfrm>
                    <a:prstGeom prst="rect">
                      <a:avLst/>
                    </a:prstGeom>
                  </pic:spPr>
                </pic:pic>
              </a:graphicData>
            </a:graphic>
          </wp:inline>
        </w:drawing>
      </w:r>
      <w:r>
        <w:br/>
        <w:t>Figure 5</w:t>
      </w:r>
    </w:p>
    <w:p w14:paraId="5C43AF2B" w14:textId="77777777" w:rsidR="00255FAB" w:rsidRDefault="00255FAB" w:rsidP="00842988">
      <w:pPr>
        <w:pStyle w:val="Heading4"/>
      </w:pPr>
      <w:bookmarkStart w:id="6" w:name="_Toc417898176"/>
      <w:bookmarkStart w:id="7" w:name="_Toc7085140"/>
      <w:r>
        <w:lastRenderedPageBreak/>
        <w:t>Water User: User 3</w:t>
      </w:r>
      <w:bookmarkEnd w:id="6"/>
      <w:bookmarkEnd w:id="7"/>
    </w:p>
    <w:p w14:paraId="2BA3DE76" w14:textId="77777777" w:rsidR="00255FAB" w:rsidRDefault="00255FAB" w:rsidP="00255FAB">
      <w:r>
        <w:t xml:space="preserve">According to the description provided by the allocation policy, </w:t>
      </w:r>
      <w:r w:rsidRPr="008F5D26">
        <w:rPr>
          <w:i/>
        </w:rPr>
        <w:t>User 3</w:t>
      </w:r>
      <w:r>
        <w:t xml:space="preserve"> has the second priority, and once the </w:t>
      </w:r>
      <w:r w:rsidRPr="008F5D26">
        <w:rPr>
          <w:i/>
        </w:rPr>
        <w:t>River</w:t>
      </w:r>
      <w:r>
        <w:t xml:space="preserve"> has met its demand, then </w:t>
      </w:r>
      <w:r w:rsidRPr="008F5D26">
        <w:rPr>
          <w:i/>
        </w:rPr>
        <w:t>User 3</w:t>
      </w:r>
      <w:r>
        <w:t xml:space="preserve"> will take as much water up to its water demand is fulfilled, which is 5 units. </w:t>
      </w:r>
    </w:p>
    <w:p w14:paraId="489A268A" w14:textId="77777777" w:rsidR="00255FAB" w:rsidRDefault="00255FAB" w:rsidP="00255FAB">
      <w:r>
        <w:t>This can be converted into equations as follow:</w:t>
      </w:r>
    </w:p>
    <w:p w14:paraId="5CC55585" w14:textId="77777777" w:rsidR="00255FAB" w:rsidRDefault="00000000" w:rsidP="00255FAB">
      <m:oMathPara>
        <m:oMath>
          <m:sSub>
            <m:sSubPr>
              <m:ctrlPr>
                <w:rPr>
                  <w:rFonts w:ascii="Cambria Math" w:hAnsi="Cambria Math"/>
                  <w:i/>
                </w:rPr>
              </m:ctrlPr>
            </m:sSubPr>
            <m:e>
              <m:r>
                <w:rPr>
                  <w:rFonts w:ascii="Cambria Math" w:hAnsi="Cambria Math"/>
                </w:rPr>
                <m:t>X</m:t>
              </m:r>
            </m:e>
            <m:sub>
              <m:r>
                <w:rPr>
                  <w:rFonts w:ascii="Cambria Math" w:hAnsi="Cambria Math"/>
                </w:rPr>
                <m:t>3t</m:t>
              </m:r>
            </m:sub>
          </m:sSub>
          <m:r>
            <w:rPr>
              <w:rFonts w:ascii="Cambria Math" w:hAnsi="Cambria Math"/>
            </w:rPr>
            <m:t>=</m:t>
          </m:r>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0</m:t>
                    </m:r>
                  </m:e>
                  <m:e>
                    <m:r>
                      <w:rPr>
                        <w:rFonts w:ascii="Cambria Math" w:hAnsi="Cambria Math"/>
                      </w:rPr>
                      <m:t>if</m:t>
                    </m:r>
                  </m:e>
                  <m:e>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r>
                      <w:rPr>
                        <w:rFonts w:ascii="Cambria Math" w:hAnsi="Cambria Math"/>
                      </w:rPr>
                      <m:t xml:space="preserve">≤2 </m:t>
                    </m:r>
                  </m:e>
                </m:mr>
                <m:mr>
                  <m:e>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r>
                      <w:rPr>
                        <w:rFonts w:ascii="Cambria Math" w:hAnsi="Cambria Math"/>
                      </w:rPr>
                      <m:t>-</m:t>
                    </m:r>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River</m:t>
                        </m:r>
                      </m:sup>
                    </m:sSubSup>
                  </m:e>
                  <m:e>
                    <m:r>
                      <w:rPr>
                        <w:rFonts w:ascii="Cambria Math" w:hAnsi="Cambria Math"/>
                      </w:rPr>
                      <m:t>if</m:t>
                    </m:r>
                  </m:e>
                  <m:e>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r>
                      <w:rPr>
                        <w:rFonts w:ascii="Cambria Math" w:hAnsi="Cambria Math"/>
                      </w:rPr>
                      <m:t>&gt;</m:t>
                    </m:r>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River</m:t>
                        </m:r>
                      </m:sup>
                    </m:sSubSup>
                    <m:r>
                      <w:rPr>
                        <w:rFonts w:ascii="Cambria Math" w:hAnsi="Cambria Math"/>
                      </w:rPr>
                      <m:t xml:space="preserve"> and </m:t>
                    </m:r>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r>
                      <w:rPr>
                        <w:rFonts w:ascii="Cambria Math" w:hAnsi="Cambria Math"/>
                      </w:rPr>
                      <m:t>&lt;</m:t>
                    </m:r>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River</m:t>
                        </m:r>
                      </m:sup>
                    </m:sSubSup>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3t</m:t>
                        </m:r>
                      </m:sub>
                    </m:sSub>
                  </m:e>
                </m:mr>
                <m:mr>
                  <m:e>
                    <m:r>
                      <w:rPr>
                        <w:rFonts w:ascii="Cambria Math" w:hAnsi="Cambria Math"/>
                      </w:rPr>
                      <m:t>5</m:t>
                    </m:r>
                  </m:e>
                  <m:e>
                    <m:r>
                      <w:rPr>
                        <w:rFonts w:ascii="Cambria Math" w:hAnsi="Cambria Math"/>
                      </w:rPr>
                      <m:t>if</m:t>
                    </m:r>
                  </m:e>
                  <m:e>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r>
                      <w:rPr>
                        <w:rFonts w:ascii="Cambria Math" w:hAnsi="Cambria Math"/>
                      </w:rPr>
                      <m:t>≥</m:t>
                    </m:r>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River</m:t>
                        </m:r>
                      </m:sup>
                    </m:sSubSup>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3t</m:t>
                        </m:r>
                      </m:sub>
                    </m:sSub>
                  </m:e>
                </m:mr>
              </m:m>
            </m:e>
          </m:d>
        </m:oMath>
      </m:oMathPara>
    </w:p>
    <w:p w14:paraId="196EC3E8" w14:textId="77777777" w:rsidR="00255FAB" w:rsidRDefault="00255FAB" w:rsidP="00255FAB">
      <w:r>
        <w:t xml:space="preserve">The first condition, </w:t>
      </w:r>
      <w:r>
        <w:rPr>
          <w:i/>
        </w:rPr>
        <w:t>X</w:t>
      </w:r>
      <w:r>
        <w:rPr>
          <w:i/>
          <w:vertAlign w:val="subscript"/>
        </w:rPr>
        <w:t>3t</w:t>
      </w:r>
      <w:r>
        <w:t>=</w:t>
      </w:r>
      <w:r w:rsidRPr="00D02549">
        <w:rPr>
          <w:i/>
        </w:rPr>
        <w:t>0</w:t>
      </w:r>
      <w:r>
        <w:t>, refers to “</w:t>
      </w:r>
      <w:r w:rsidRPr="008F5D26">
        <w:rPr>
          <w:i/>
        </w:rPr>
        <w:t>User 3</w:t>
      </w:r>
      <w:r>
        <w:t xml:space="preserve"> has the second priority, and </w:t>
      </w:r>
      <w:r w:rsidRPr="00DE6E86">
        <w:rPr>
          <w:u w:val="single"/>
        </w:rPr>
        <w:t xml:space="preserve">once the </w:t>
      </w:r>
      <w:r w:rsidRPr="00DE6E86">
        <w:rPr>
          <w:i/>
          <w:u w:val="single"/>
        </w:rPr>
        <w:t>River</w:t>
      </w:r>
      <w:r w:rsidRPr="00DE6E86">
        <w:rPr>
          <w:u w:val="single"/>
        </w:rPr>
        <w:t xml:space="preserve"> has met its demand</w:t>
      </w:r>
      <w:r>
        <w:t xml:space="preserve">, then </w:t>
      </w:r>
      <w:r w:rsidRPr="008F5D26">
        <w:rPr>
          <w:i/>
        </w:rPr>
        <w:t>User 3</w:t>
      </w:r>
      <w:r>
        <w:t xml:space="preserve"> […];” the second condition, </w:t>
      </w:r>
      <w:r w:rsidRPr="00D02549">
        <w:rPr>
          <w:i/>
        </w:rPr>
        <w:t>X</w:t>
      </w:r>
      <w:r w:rsidRPr="00D02549">
        <w:rPr>
          <w:i/>
          <w:vertAlign w:val="subscript"/>
        </w:rPr>
        <w:t>3t</w:t>
      </w:r>
      <w:r w:rsidRPr="00D02549">
        <w:rPr>
          <w:i/>
        </w:rPr>
        <w:t>=5</w:t>
      </w:r>
      <w:r>
        <w:t>, refers to “</w:t>
      </w:r>
      <w:r w:rsidRPr="008F5D26">
        <w:rPr>
          <w:i/>
        </w:rPr>
        <w:t>User 3</w:t>
      </w:r>
      <w:r>
        <w:t xml:space="preserve"> [..] will take as much water </w:t>
      </w:r>
      <w:r w:rsidRPr="00D02549">
        <w:rPr>
          <w:u w:val="single"/>
        </w:rPr>
        <w:t>up to</w:t>
      </w:r>
      <w:r>
        <w:rPr>
          <w:u w:val="single"/>
        </w:rPr>
        <w:t xml:space="preserve"> meet</w:t>
      </w:r>
      <w:r w:rsidRPr="00D02549">
        <w:rPr>
          <w:u w:val="single"/>
        </w:rPr>
        <w:t xml:space="preserve"> its water demand</w:t>
      </w:r>
      <w:r>
        <w:t xml:space="preserve">, </w:t>
      </w:r>
      <w:r w:rsidRPr="00D02549">
        <w:t>which is 5 units.</w:t>
      </w:r>
      <w:r>
        <w:t xml:space="preserve">” and the third condition, </w:t>
      </w:r>
      <w:r w:rsidRPr="00D02549">
        <w:rPr>
          <w:i/>
        </w:rPr>
        <w:t>X</w:t>
      </w:r>
      <w:r w:rsidRPr="00D02549">
        <w:rPr>
          <w:i/>
          <w:vertAlign w:val="subscript"/>
        </w:rPr>
        <w:t>3t</w:t>
      </w:r>
      <w:r w:rsidRPr="00D02549">
        <w:rPr>
          <w:i/>
        </w:rPr>
        <w:t>=</w:t>
      </w:r>
      <w:proofErr w:type="spellStart"/>
      <w:r w:rsidRPr="00D02549">
        <w:rPr>
          <w:i/>
        </w:rPr>
        <w:t>Q</w:t>
      </w:r>
      <w:r w:rsidRPr="00D02549">
        <w:rPr>
          <w:i/>
          <w:vertAlign w:val="subscript"/>
        </w:rPr>
        <w:t>t</w:t>
      </w:r>
      <w:r w:rsidRPr="00D02549">
        <w:rPr>
          <w:i/>
          <w:vertAlign w:val="superscript"/>
        </w:rPr>
        <w:t>in</w:t>
      </w:r>
      <w:r w:rsidRPr="00D02549">
        <w:rPr>
          <w:i/>
        </w:rPr>
        <w:t>-Q</w:t>
      </w:r>
      <w:r w:rsidRPr="00D02549">
        <w:rPr>
          <w:i/>
          <w:vertAlign w:val="subscript"/>
        </w:rPr>
        <w:t>t</w:t>
      </w:r>
      <w:r w:rsidRPr="00D02549">
        <w:rPr>
          <w:i/>
          <w:vertAlign w:val="superscript"/>
        </w:rPr>
        <w:t>River</w:t>
      </w:r>
      <w:proofErr w:type="spellEnd"/>
      <w:r>
        <w:t xml:space="preserve"> refers to “</w:t>
      </w:r>
      <w:r w:rsidRPr="008F5D26">
        <w:rPr>
          <w:i/>
        </w:rPr>
        <w:t>User 3</w:t>
      </w:r>
      <w:r>
        <w:t xml:space="preserve"> […] </w:t>
      </w:r>
      <w:r w:rsidRPr="00D02549">
        <w:rPr>
          <w:u w:val="single"/>
        </w:rPr>
        <w:t>will take as much water up to</w:t>
      </w:r>
      <w:r>
        <w:t xml:space="preserve"> its water demand is fulfilled, which is 5 units.”</w:t>
      </w:r>
    </w:p>
    <w:p w14:paraId="495E6709" w14:textId="77777777" w:rsidR="00255FAB" w:rsidRDefault="00255FAB" w:rsidP="00194548">
      <w:pPr>
        <w:jc w:val="left"/>
      </w:pPr>
      <w:r>
        <w:t>The equation in Cell F6 is: “</w:t>
      </w:r>
      <w:r w:rsidRPr="00DA6253">
        <w:t>=IF(B6&lt;=River_WD,0,IF(AND(B6&gt;River_WD,B6&lt;River_WD+X3_WD),B6-River_WD,X3_WD))</w:t>
      </w:r>
      <w:r>
        <w:t>”</w:t>
      </w:r>
    </w:p>
    <w:p w14:paraId="45A3903F" w14:textId="77777777" w:rsidR="00255FAB" w:rsidRDefault="00255FAB" w:rsidP="00255FAB">
      <w:pPr>
        <w:jc w:val="center"/>
      </w:pPr>
      <w:r>
        <w:rPr>
          <w:noProof/>
        </w:rPr>
        <w:drawing>
          <wp:inline distT="0" distB="0" distL="0" distR="0" wp14:anchorId="7D293F45" wp14:editId="326D3374">
            <wp:extent cx="5021451" cy="1586371"/>
            <wp:effectExtent l="0" t="0" r="8255" b="0"/>
            <wp:docPr id="43038" name="Picture 43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027072" cy="1588147"/>
                    </a:xfrm>
                    <a:prstGeom prst="rect">
                      <a:avLst/>
                    </a:prstGeom>
                  </pic:spPr>
                </pic:pic>
              </a:graphicData>
            </a:graphic>
          </wp:inline>
        </w:drawing>
      </w:r>
      <w:r>
        <w:br/>
      </w:r>
      <w:r>
        <w:rPr>
          <w:noProof/>
        </w:rPr>
        <w:drawing>
          <wp:inline distT="0" distB="0" distL="0" distR="0" wp14:anchorId="225BA682" wp14:editId="310F9A00">
            <wp:extent cx="4982705" cy="1100347"/>
            <wp:effectExtent l="0" t="0" r="0" b="5080"/>
            <wp:docPr id="43039" name="Picture 43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032015" cy="1111236"/>
                    </a:xfrm>
                    <a:prstGeom prst="rect">
                      <a:avLst/>
                    </a:prstGeom>
                  </pic:spPr>
                </pic:pic>
              </a:graphicData>
            </a:graphic>
          </wp:inline>
        </w:drawing>
      </w:r>
      <w:r>
        <w:br/>
        <w:t>Figure 6</w:t>
      </w:r>
    </w:p>
    <w:p w14:paraId="2EE1A1C5" w14:textId="77777777" w:rsidR="00255FAB" w:rsidRDefault="00255FAB" w:rsidP="00255FAB">
      <w:r>
        <w:lastRenderedPageBreak/>
        <w:t xml:space="preserve">The first part of this equation, grey box, refers to the first condition, the green box refers to the third condition, and if none of the previous conditions applied, then it applies the result from condition 2. </w:t>
      </w:r>
      <w:r>
        <w:br/>
      </w:r>
    </w:p>
    <w:p w14:paraId="2107D716" w14:textId="77777777" w:rsidR="00255FAB" w:rsidRDefault="00255FAB" w:rsidP="00255FAB">
      <w:pPr>
        <w:jc w:val="center"/>
      </w:pPr>
      <w:r>
        <w:rPr>
          <w:b/>
          <w:noProof/>
        </w:rPr>
        <mc:AlternateContent>
          <mc:Choice Requires="wps">
            <w:drawing>
              <wp:anchor distT="0" distB="0" distL="114300" distR="114300" simplePos="0" relativeHeight="251676672" behindDoc="0" locked="0" layoutInCell="1" allowOverlap="1" wp14:anchorId="3E93C47F" wp14:editId="45E61574">
                <wp:simplePos x="0" y="0"/>
                <wp:positionH relativeFrom="column">
                  <wp:posOffset>2595966</wp:posOffset>
                </wp:positionH>
                <wp:positionV relativeFrom="paragraph">
                  <wp:posOffset>225521</wp:posOffset>
                </wp:positionV>
                <wp:extent cx="1342003" cy="1968285"/>
                <wp:effectExtent l="57150" t="19050" r="67945" b="89535"/>
                <wp:wrapNone/>
                <wp:docPr id="43035" name="Straight Arrow Connector 43035"/>
                <wp:cNvGraphicFramePr/>
                <a:graphic xmlns:a="http://schemas.openxmlformats.org/drawingml/2006/main">
                  <a:graphicData uri="http://schemas.microsoft.com/office/word/2010/wordprocessingShape">
                    <wps:wsp>
                      <wps:cNvCnPr/>
                      <wps:spPr>
                        <a:xfrm flipH="1">
                          <a:off x="0" y="0"/>
                          <a:ext cx="1342003" cy="196828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82E0A1" id="Straight Arrow Connector 43035" o:spid="_x0000_s1026" type="#_x0000_t32" style="position:absolute;margin-left:204.4pt;margin-top:17.75pt;width:105.65pt;height:15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" strokecolor="black [3200]" strokeweight="2pt">
                <v:stroke endarrow="open"/>
                <v:shadow on="t" color="black" opacity="24903f" origin=",.5" offset="0,.55556mm"/>
              </v:shape>
            </w:pict>
          </mc:Fallback>
        </mc:AlternateContent>
      </w:r>
      <w:r>
        <w:rPr>
          <w:b/>
          <w:noProof/>
        </w:rPr>
        <mc:AlternateContent>
          <mc:Choice Requires="wps">
            <w:drawing>
              <wp:anchor distT="0" distB="0" distL="114300" distR="114300" simplePos="0" relativeHeight="251677696" behindDoc="0" locked="0" layoutInCell="1" allowOverlap="1" wp14:anchorId="26D1CA66" wp14:editId="594E7AED">
                <wp:simplePos x="0" y="0"/>
                <wp:positionH relativeFrom="column">
                  <wp:posOffset>4378270</wp:posOffset>
                </wp:positionH>
                <wp:positionV relativeFrom="paragraph">
                  <wp:posOffset>225522</wp:posOffset>
                </wp:positionV>
                <wp:extent cx="867905" cy="1758692"/>
                <wp:effectExtent l="57150" t="19050" r="66040" b="89535"/>
                <wp:wrapNone/>
                <wp:docPr id="43036" name="Straight Arrow Connector 43036"/>
                <wp:cNvGraphicFramePr/>
                <a:graphic xmlns:a="http://schemas.openxmlformats.org/drawingml/2006/main">
                  <a:graphicData uri="http://schemas.microsoft.com/office/word/2010/wordprocessingShape">
                    <wps:wsp>
                      <wps:cNvCnPr/>
                      <wps:spPr>
                        <a:xfrm flipH="1">
                          <a:off x="0" y="0"/>
                          <a:ext cx="867905" cy="1758692"/>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447F89" id="Straight Arrow Connector 43036" o:spid="_x0000_s1026" type="#_x0000_t32" style="position:absolute;margin-left:344.75pt;margin-top:17.75pt;width:68.35pt;height:138.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" strokecolor="black [3200]" strokeweight="2pt">
                <v:stroke endarrow="open"/>
                <v:shadow on="t" color="black" opacity="24903f" origin=",.5" offset="0,.55556mm"/>
              </v:shape>
            </w:pict>
          </mc:Fallback>
        </mc:AlternateContent>
      </w:r>
      <w:r>
        <w:rPr>
          <w:b/>
          <w:noProof/>
        </w:rPr>
        <mc:AlternateContent>
          <mc:Choice Requires="wps">
            <w:drawing>
              <wp:anchor distT="0" distB="0" distL="114300" distR="114300" simplePos="0" relativeHeight="251670528" behindDoc="0" locked="0" layoutInCell="1" allowOverlap="1" wp14:anchorId="32CEC811" wp14:editId="41DDF237">
                <wp:simplePos x="0" y="0"/>
                <wp:positionH relativeFrom="column">
                  <wp:posOffset>2038027</wp:posOffset>
                </wp:positionH>
                <wp:positionV relativeFrom="paragraph">
                  <wp:posOffset>47291</wp:posOffset>
                </wp:positionV>
                <wp:extent cx="782320" cy="208786"/>
                <wp:effectExtent l="0" t="0" r="17780" b="20320"/>
                <wp:wrapNone/>
                <wp:docPr id="43029" name="Rectangle 43029"/>
                <wp:cNvGraphicFramePr/>
                <a:graphic xmlns:a="http://schemas.openxmlformats.org/drawingml/2006/main">
                  <a:graphicData uri="http://schemas.microsoft.com/office/word/2010/wordprocessingShape">
                    <wps:wsp>
                      <wps:cNvSpPr/>
                      <wps:spPr>
                        <a:xfrm>
                          <a:off x="0" y="0"/>
                          <a:ext cx="782320" cy="208786"/>
                        </a:xfrm>
                        <a:prstGeom prst="rect">
                          <a:avLst/>
                        </a:prstGeom>
                        <a:solidFill>
                          <a:schemeClr val="bg1">
                            <a:lumMod val="85000"/>
                            <a:alpha val="25000"/>
                          </a:schemeClr>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672CCA" id="Rectangle 43029" o:spid="_x0000_s1026" style="position:absolute;margin-left:160.45pt;margin-top:3.7pt;width:61.6pt;height:16.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" fillcolor="#d8d8d8 [2732]" strokecolor="#0d0d0d [3069]" strokeweight="1.5pt">
                <v:fill opacity="16448f"/>
              </v:rect>
            </w:pict>
          </mc:Fallback>
        </mc:AlternateContent>
      </w:r>
      <w:r>
        <w:rPr>
          <w:b/>
          <w:noProof/>
        </w:rPr>
        <mc:AlternateContent>
          <mc:Choice Requires="wps">
            <w:drawing>
              <wp:anchor distT="0" distB="0" distL="114300" distR="114300" simplePos="0" relativeHeight="251672576" behindDoc="0" locked="0" layoutInCell="1" allowOverlap="1" wp14:anchorId="7AA2111A" wp14:editId="36770C94">
                <wp:simplePos x="0" y="0"/>
                <wp:positionH relativeFrom="column">
                  <wp:posOffset>5184184</wp:posOffset>
                </wp:positionH>
                <wp:positionV relativeFrom="paragraph">
                  <wp:posOffset>39542</wp:posOffset>
                </wp:positionV>
                <wp:extent cx="293962" cy="216535"/>
                <wp:effectExtent l="0" t="0" r="11430" b="12065"/>
                <wp:wrapNone/>
                <wp:docPr id="43031" name="Rectangle 43031"/>
                <wp:cNvGraphicFramePr/>
                <a:graphic xmlns:a="http://schemas.openxmlformats.org/drawingml/2006/main">
                  <a:graphicData uri="http://schemas.microsoft.com/office/word/2010/wordprocessingShape">
                    <wps:wsp>
                      <wps:cNvSpPr/>
                      <wps:spPr>
                        <a:xfrm>
                          <a:off x="0" y="0"/>
                          <a:ext cx="293962" cy="216535"/>
                        </a:xfrm>
                        <a:prstGeom prst="rect">
                          <a:avLst/>
                        </a:prstGeom>
                        <a:solidFill>
                          <a:srgbClr val="FFFF00">
                            <a:alpha val="25000"/>
                          </a:srgbClr>
                        </a:solidFill>
                        <a:ln w="190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BD1AE8" id="Rectangle 43031" o:spid="_x0000_s1026" style="position:absolute;margin-left:408.2pt;margin-top:3.1pt;width:23.15pt;height:17.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" fillcolor="yellow" strokecolor="yellow" strokeweight="1.5pt">
                <v:fill opacity="16448f"/>
              </v:rect>
            </w:pict>
          </mc:Fallback>
        </mc:AlternateContent>
      </w:r>
      <w:r>
        <w:rPr>
          <w:b/>
          <w:noProof/>
        </w:rPr>
        <mc:AlternateContent>
          <mc:Choice Requires="wps">
            <w:drawing>
              <wp:anchor distT="0" distB="0" distL="114300" distR="114300" simplePos="0" relativeHeight="251671552" behindDoc="0" locked="0" layoutInCell="1" allowOverlap="1" wp14:anchorId="102A669B" wp14:editId="45AEFDCF">
                <wp:simplePos x="0" y="0"/>
                <wp:positionH relativeFrom="column">
                  <wp:posOffset>2820692</wp:posOffset>
                </wp:positionH>
                <wp:positionV relativeFrom="paragraph">
                  <wp:posOffset>39542</wp:posOffset>
                </wp:positionV>
                <wp:extent cx="2332494" cy="216976"/>
                <wp:effectExtent l="0" t="0" r="10795" b="12065"/>
                <wp:wrapNone/>
                <wp:docPr id="43030" name="Rectangle 43030"/>
                <wp:cNvGraphicFramePr/>
                <a:graphic xmlns:a="http://schemas.openxmlformats.org/drawingml/2006/main">
                  <a:graphicData uri="http://schemas.microsoft.com/office/word/2010/wordprocessingShape">
                    <wps:wsp>
                      <wps:cNvSpPr/>
                      <wps:spPr>
                        <a:xfrm>
                          <a:off x="0" y="0"/>
                          <a:ext cx="2332494" cy="216976"/>
                        </a:xfrm>
                        <a:prstGeom prst="rect">
                          <a:avLst/>
                        </a:prstGeom>
                        <a:solidFill>
                          <a:schemeClr val="accent3">
                            <a:lumMod val="40000"/>
                            <a:lumOff val="60000"/>
                            <a:alpha val="25000"/>
                          </a:schemeClr>
                        </a:solidFill>
                        <a:ln w="19050">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71B361" id="Rectangle 43030" o:spid="_x0000_s1026" style="position:absolute;margin-left:222.1pt;margin-top:3.1pt;width:183.65pt;height:17.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" fillcolor="#d6e3bc [1302]" strokecolor="#76923c [2406]" strokeweight="1.5pt">
                <v:fill opacity="16448f"/>
              </v:rect>
            </w:pict>
          </mc:Fallback>
        </mc:AlternateContent>
      </w:r>
      <w:r>
        <w:rPr>
          <w:b/>
          <w:noProof/>
        </w:rPr>
        <mc:AlternateContent>
          <mc:Choice Requires="wps">
            <w:drawing>
              <wp:anchor distT="0" distB="0" distL="114300" distR="114300" simplePos="0" relativeHeight="251675648" behindDoc="0" locked="0" layoutInCell="1" allowOverlap="1" wp14:anchorId="654BBC33" wp14:editId="257FCDBD">
                <wp:simplePos x="0" y="0"/>
                <wp:positionH relativeFrom="column">
                  <wp:posOffset>2255003</wp:posOffset>
                </wp:positionH>
                <wp:positionV relativeFrom="paragraph">
                  <wp:posOffset>272017</wp:posOffset>
                </wp:positionV>
                <wp:extent cx="139485" cy="1577856"/>
                <wp:effectExtent l="95250" t="19050" r="70485" b="99060"/>
                <wp:wrapNone/>
                <wp:docPr id="43034" name="Straight Arrow Connector 43034"/>
                <wp:cNvGraphicFramePr/>
                <a:graphic xmlns:a="http://schemas.openxmlformats.org/drawingml/2006/main">
                  <a:graphicData uri="http://schemas.microsoft.com/office/word/2010/wordprocessingShape">
                    <wps:wsp>
                      <wps:cNvCnPr/>
                      <wps:spPr>
                        <a:xfrm flipH="1">
                          <a:off x="0" y="0"/>
                          <a:ext cx="139485" cy="1577856"/>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E6D91B" id="Straight Arrow Connector 43034" o:spid="_x0000_s1026" type="#_x0000_t32" style="position:absolute;margin-left:177.55pt;margin-top:21.4pt;width:11pt;height:124.2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" strokecolor="black [3200]" strokeweight="2pt">
                <v:stroke endarrow="open"/>
                <v:shadow on="t" color="black" opacity="24903f" origin=",.5" offset="0,.55556mm"/>
              </v:shape>
            </w:pict>
          </mc:Fallback>
        </mc:AlternateContent>
      </w:r>
      <w:r>
        <w:rPr>
          <w:noProof/>
        </w:rPr>
        <w:drawing>
          <wp:inline distT="0" distB="0" distL="0" distR="0" wp14:anchorId="3304A400" wp14:editId="541473C2">
            <wp:extent cx="5021451" cy="1586371"/>
            <wp:effectExtent l="0" t="0" r="8255"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027072" cy="1588147"/>
                    </a:xfrm>
                    <a:prstGeom prst="rect">
                      <a:avLst/>
                    </a:prstGeom>
                  </pic:spPr>
                </pic:pic>
              </a:graphicData>
            </a:graphic>
          </wp:inline>
        </w:drawing>
      </w:r>
    </w:p>
    <w:p w14:paraId="44D33CA3" w14:textId="77777777" w:rsidR="00255FAB" w:rsidRDefault="00255FAB" w:rsidP="00255FAB">
      <w:pPr>
        <w:jc w:val="center"/>
        <w:rPr>
          <w:rFonts w:eastAsiaTheme="minorEastAsia"/>
        </w:rPr>
      </w:pPr>
      <w:r>
        <w:rPr>
          <w:b/>
          <w:noProof/>
        </w:rPr>
        <mc:AlternateContent>
          <mc:Choice Requires="wps">
            <w:drawing>
              <wp:anchor distT="0" distB="0" distL="114300" distR="114300" simplePos="0" relativeHeight="251666432" behindDoc="0" locked="0" layoutInCell="1" allowOverlap="1" wp14:anchorId="2FA9B890" wp14:editId="1D1A330C">
                <wp:simplePos x="0" y="0"/>
                <wp:positionH relativeFrom="column">
                  <wp:posOffset>1435100</wp:posOffset>
                </wp:positionH>
                <wp:positionV relativeFrom="paragraph">
                  <wp:posOffset>3810</wp:posOffset>
                </wp:positionV>
                <wp:extent cx="3568700" cy="184150"/>
                <wp:effectExtent l="0" t="0" r="12700" b="25400"/>
                <wp:wrapNone/>
                <wp:docPr id="43014" name="Rectangle 43014"/>
                <wp:cNvGraphicFramePr/>
                <a:graphic xmlns:a="http://schemas.openxmlformats.org/drawingml/2006/main">
                  <a:graphicData uri="http://schemas.microsoft.com/office/word/2010/wordprocessingShape">
                    <wps:wsp>
                      <wps:cNvSpPr/>
                      <wps:spPr>
                        <a:xfrm>
                          <a:off x="0" y="0"/>
                          <a:ext cx="3568700" cy="184150"/>
                        </a:xfrm>
                        <a:prstGeom prst="rect">
                          <a:avLst/>
                        </a:prstGeom>
                        <a:solidFill>
                          <a:schemeClr val="bg1">
                            <a:lumMod val="85000"/>
                            <a:alpha val="25000"/>
                          </a:schemeClr>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B6041B" id="Rectangle 43014" o:spid="_x0000_s1026" style="position:absolute;margin-left:113pt;margin-top:.3pt;width:281pt;height:1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" fillcolor="#d8d8d8 [2732]" strokecolor="#0d0d0d [3069]" strokeweight="1.5pt">
                <v:fill opacity="16448f"/>
              </v:rect>
            </w:pict>
          </mc:Fallback>
        </mc:AlternateContent>
      </w:r>
      <w:r>
        <w:rPr>
          <w:b/>
          <w:noProof/>
        </w:rPr>
        <mc:AlternateContent>
          <mc:Choice Requires="wps">
            <w:drawing>
              <wp:anchor distT="0" distB="0" distL="114300" distR="114300" simplePos="0" relativeHeight="251674624" behindDoc="0" locked="0" layoutInCell="1" allowOverlap="1" wp14:anchorId="112518D2" wp14:editId="5735F260">
                <wp:simplePos x="0" y="0"/>
                <wp:positionH relativeFrom="column">
                  <wp:posOffset>1428750</wp:posOffset>
                </wp:positionH>
                <wp:positionV relativeFrom="paragraph">
                  <wp:posOffset>219710</wp:posOffset>
                </wp:positionV>
                <wp:extent cx="3581400" cy="184150"/>
                <wp:effectExtent l="0" t="0" r="19050" b="25400"/>
                <wp:wrapNone/>
                <wp:docPr id="43033" name="Rectangle 43033"/>
                <wp:cNvGraphicFramePr/>
                <a:graphic xmlns:a="http://schemas.openxmlformats.org/drawingml/2006/main">
                  <a:graphicData uri="http://schemas.microsoft.com/office/word/2010/wordprocessingShape">
                    <wps:wsp>
                      <wps:cNvSpPr/>
                      <wps:spPr>
                        <a:xfrm>
                          <a:off x="0" y="0"/>
                          <a:ext cx="3581400" cy="184150"/>
                        </a:xfrm>
                        <a:prstGeom prst="rect">
                          <a:avLst/>
                        </a:prstGeom>
                        <a:solidFill>
                          <a:srgbClr val="FFFF00">
                            <a:alpha val="25000"/>
                          </a:srgbClr>
                        </a:solidFill>
                        <a:ln w="190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D00F53" id="Rectangle 43033" o:spid="_x0000_s1026" style="position:absolute;margin-left:112.5pt;margin-top:17.3pt;width:282pt;height:1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" fillcolor="yellow" strokecolor="yellow" strokeweight="1.5pt">
                <v:fill opacity="16448f"/>
              </v:rect>
            </w:pict>
          </mc:Fallback>
        </mc:AlternateContent>
      </w:r>
      <w:r>
        <w:rPr>
          <w:b/>
          <w:noProof/>
        </w:rPr>
        <mc:AlternateContent>
          <mc:Choice Requires="wps">
            <w:drawing>
              <wp:anchor distT="0" distB="0" distL="114300" distR="114300" simplePos="0" relativeHeight="251673600" behindDoc="0" locked="0" layoutInCell="1" allowOverlap="1" wp14:anchorId="4BA02EA8" wp14:editId="5B2ABE71">
                <wp:simplePos x="0" y="0"/>
                <wp:positionH relativeFrom="column">
                  <wp:posOffset>1416050</wp:posOffset>
                </wp:positionH>
                <wp:positionV relativeFrom="paragraph">
                  <wp:posOffset>441960</wp:posOffset>
                </wp:positionV>
                <wp:extent cx="3600450" cy="184150"/>
                <wp:effectExtent l="0" t="0" r="19050" b="25400"/>
                <wp:wrapNone/>
                <wp:docPr id="43032" name="Rectangle 43032"/>
                <wp:cNvGraphicFramePr/>
                <a:graphic xmlns:a="http://schemas.openxmlformats.org/drawingml/2006/main">
                  <a:graphicData uri="http://schemas.microsoft.com/office/word/2010/wordprocessingShape">
                    <wps:wsp>
                      <wps:cNvSpPr/>
                      <wps:spPr>
                        <a:xfrm>
                          <a:off x="0" y="0"/>
                          <a:ext cx="3600450" cy="184150"/>
                        </a:xfrm>
                        <a:prstGeom prst="rect">
                          <a:avLst/>
                        </a:prstGeom>
                        <a:solidFill>
                          <a:schemeClr val="accent3">
                            <a:lumMod val="40000"/>
                            <a:lumOff val="60000"/>
                            <a:alpha val="25000"/>
                          </a:schemeClr>
                        </a:solidFill>
                        <a:ln w="19050">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BD6693" id="Rectangle 43032" o:spid="_x0000_s1026" style="position:absolute;margin-left:111.5pt;margin-top:34.8pt;width:283.5pt;height:1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" fillcolor="#d6e3bc [1302]" strokecolor="#76923c [2406]" strokeweight="1.5pt">
                <v:fill opacity="16448f"/>
              </v:rect>
            </w:pict>
          </mc:Fallback>
        </mc:AlternateContent>
      </w:r>
      <m:oMath>
        <m:sSub>
          <m:sSubPr>
            <m:ctrlPr>
              <w:rPr>
                <w:rFonts w:ascii="Cambria Math" w:hAnsi="Cambria Math"/>
                <w:i/>
              </w:rPr>
            </m:ctrlPr>
          </m:sSubPr>
          <m:e>
            <m:r>
              <w:rPr>
                <w:rFonts w:ascii="Cambria Math" w:hAnsi="Cambria Math"/>
              </w:rPr>
              <m:t>X</m:t>
            </m:r>
          </m:e>
          <m:sub>
            <m:r>
              <w:rPr>
                <w:rFonts w:ascii="Cambria Math" w:hAnsi="Cambria Math"/>
              </w:rPr>
              <m:t>3t</m:t>
            </m:r>
          </m:sub>
        </m:sSub>
        <m:r>
          <w:rPr>
            <w:rFonts w:ascii="Cambria Math" w:hAnsi="Cambria Math"/>
          </w:rPr>
          <m:t>=</m:t>
        </m:r>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0</m:t>
                  </m:r>
                </m:e>
                <m:e>
                  <m:r>
                    <w:rPr>
                      <w:rFonts w:ascii="Cambria Math" w:hAnsi="Cambria Math"/>
                    </w:rPr>
                    <m:t>if</m:t>
                  </m:r>
                </m:e>
                <m:e>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r>
                    <w:rPr>
                      <w:rFonts w:ascii="Cambria Math" w:hAnsi="Cambria Math"/>
                    </w:rPr>
                    <m:t xml:space="preserve">≤2 </m:t>
                  </m:r>
                </m:e>
              </m:mr>
              <m:mr>
                <m:e>
                  <m:r>
                    <w:rPr>
                      <w:rFonts w:ascii="Cambria Math" w:hAnsi="Cambria Math"/>
                    </w:rPr>
                    <m:t>5</m:t>
                  </m:r>
                </m:e>
                <m:e>
                  <m:r>
                    <w:rPr>
                      <w:rFonts w:ascii="Cambria Math" w:hAnsi="Cambria Math"/>
                    </w:rPr>
                    <m:t>if</m:t>
                  </m:r>
                </m:e>
                <m:e>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r>
                    <w:rPr>
                      <w:rFonts w:ascii="Cambria Math" w:hAnsi="Cambria Math"/>
                    </w:rPr>
                    <m:t>≥</m:t>
                  </m:r>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River</m:t>
                      </m:r>
                    </m:sup>
                  </m:sSubSup>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3t</m:t>
                      </m:r>
                    </m:sub>
                  </m:sSub>
                </m:e>
              </m:mr>
              <m:mr>
                <m:e>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r>
                    <w:rPr>
                      <w:rFonts w:ascii="Cambria Math" w:hAnsi="Cambria Math"/>
                    </w:rPr>
                    <m:t>-</m:t>
                  </m:r>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River</m:t>
                      </m:r>
                    </m:sup>
                  </m:sSubSup>
                </m:e>
                <m:e>
                  <m:r>
                    <w:rPr>
                      <w:rFonts w:ascii="Cambria Math" w:hAnsi="Cambria Math"/>
                    </w:rPr>
                    <m:t>if</m:t>
                  </m:r>
                </m:e>
                <m:e>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r>
                    <w:rPr>
                      <w:rFonts w:ascii="Cambria Math" w:hAnsi="Cambria Math"/>
                    </w:rPr>
                    <m:t>&gt;</m:t>
                  </m:r>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River</m:t>
                      </m:r>
                    </m:sup>
                  </m:sSubSup>
                  <m:r>
                    <w:rPr>
                      <w:rFonts w:ascii="Cambria Math" w:hAnsi="Cambria Math"/>
                    </w:rPr>
                    <m:t xml:space="preserve"> and </m:t>
                  </m:r>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r>
                    <w:rPr>
                      <w:rFonts w:ascii="Cambria Math" w:hAnsi="Cambria Math"/>
                    </w:rPr>
                    <m:t>&lt;</m:t>
                  </m:r>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River</m:t>
                      </m:r>
                    </m:sup>
                  </m:sSubSup>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3t</m:t>
                      </m:r>
                    </m:sub>
                  </m:sSub>
                </m:e>
              </m:mr>
            </m:m>
          </m:e>
        </m:d>
      </m:oMath>
    </w:p>
    <w:p w14:paraId="76CA044A" w14:textId="77777777" w:rsidR="00255FAB" w:rsidRDefault="00255FAB" w:rsidP="00255FAB">
      <w:pPr>
        <w:jc w:val="center"/>
      </w:pPr>
      <w:r>
        <w:t>Figure 7</w:t>
      </w:r>
    </w:p>
    <w:p w14:paraId="3F138B3C" w14:textId="77777777" w:rsidR="00255FAB" w:rsidRDefault="00255FAB" w:rsidP="00255FAB">
      <w:r>
        <w:t>Copy and paste this equation for the remaining of the column.</w:t>
      </w:r>
    </w:p>
    <w:p w14:paraId="6BD15C7A" w14:textId="77777777" w:rsidR="00255FAB" w:rsidRDefault="00255FAB" w:rsidP="00255FAB">
      <w:pPr>
        <w:jc w:val="center"/>
      </w:pPr>
      <w:r>
        <w:rPr>
          <w:noProof/>
        </w:rPr>
        <w:lastRenderedPageBreak/>
        <w:drawing>
          <wp:inline distT="0" distB="0" distL="0" distR="0" wp14:anchorId="11D8E5F9" wp14:editId="48FB2AAB">
            <wp:extent cx="2526844" cy="4617112"/>
            <wp:effectExtent l="0" t="0" r="6985" b="0"/>
            <wp:docPr id="43017" name="Picture 43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529606" cy="4622159"/>
                    </a:xfrm>
                    <a:prstGeom prst="rect">
                      <a:avLst/>
                    </a:prstGeom>
                  </pic:spPr>
                </pic:pic>
              </a:graphicData>
            </a:graphic>
          </wp:inline>
        </w:drawing>
      </w:r>
      <w:r>
        <w:br/>
        <w:t>Figure 8</w:t>
      </w:r>
    </w:p>
    <w:p w14:paraId="59D5B2CC" w14:textId="77777777" w:rsidR="00255FAB" w:rsidRDefault="00255FAB" w:rsidP="00255FAB"/>
    <w:p w14:paraId="76392D53" w14:textId="77777777" w:rsidR="00255FAB" w:rsidRDefault="00255FAB" w:rsidP="00255FAB"/>
    <w:p w14:paraId="0A8CB49A" w14:textId="77777777" w:rsidR="00255FAB" w:rsidRDefault="00255FAB" w:rsidP="00842988">
      <w:pPr>
        <w:pStyle w:val="Heading4"/>
      </w:pPr>
      <w:bookmarkStart w:id="8" w:name="_Toc417898177"/>
      <w:bookmarkStart w:id="9" w:name="_Toc7085141"/>
      <w:r>
        <w:t>Water User: User 1 and 2</w:t>
      </w:r>
      <w:bookmarkEnd w:id="8"/>
      <w:bookmarkEnd w:id="9"/>
    </w:p>
    <w:p w14:paraId="52F93D8E" w14:textId="77777777" w:rsidR="00255FAB" w:rsidRDefault="00255FAB" w:rsidP="00255FAB">
      <w:r>
        <w:t xml:space="preserve">According to the description provided by the allocation policy, </w:t>
      </w:r>
      <w:r w:rsidRPr="008F5D26">
        <w:rPr>
          <w:i/>
        </w:rPr>
        <w:t>User 1</w:t>
      </w:r>
      <w:r>
        <w:t xml:space="preserve"> and </w:t>
      </w:r>
      <w:r w:rsidRPr="008F5D26">
        <w:rPr>
          <w:i/>
        </w:rPr>
        <w:t>User 2</w:t>
      </w:r>
      <w:r>
        <w:t xml:space="preserve"> share both the 3</w:t>
      </w:r>
      <w:r w:rsidRPr="008F5D26">
        <w:rPr>
          <w:vertAlign w:val="superscript"/>
        </w:rPr>
        <w:t>rd</w:t>
      </w:r>
      <w:r>
        <w:t xml:space="preserve"> priority in the system. Once </w:t>
      </w:r>
      <w:r w:rsidRPr="008F5D26">
        <w:rPr>
          <w:i/>
        </w:rPr>
        <w:t>River</w:t>
      </w:r>
      <w:r>
        <w:t xml:space="preserve"> and </w:t>
      </w:r>
      <w:r w:rsidRPr="008F5D26">
        <w:rPr>
          <w:i/>
        </w:rPr>
        <w:t xml:space="preserve">User </w:t>
      </w:r>
      <w:r>
        <w:rPr>
          <w:i/>
        </w:rPr>
        <w:t>3</w:t>
      </w:r>
      <w:r>
        <w:t xml:space="preserve"> have met their water demands, then </w:t>
      </w:r>
      <w:r w:rsidRPr="00C40E03">
        <w:rPr>
          <w:i/>
        </w:rPr>
        <w:t>User 1</w:t>
      </w:r>
      <w:r>
        <w:t xml:space="preserve"> and </w:t>
      </w:r>
      <w:r w:rsidRPr="00C40E03">
        <w:rPr>
          <w:i/>
        </w:rPr>
        <w:t>User 2</w:t>
      </w:r>
      <w:r>
        <w:t xml:space="preserve"> will take as much water as they can </w:t>
      </w:r>
      <w:r w:rsidRPr="00DB3BF7">
        <w:t xml:space="preserve">in the same proportion </w:t>
      </w:r>
      <w:r>
        <w:t xml:space="preserve">up to meet their water demand, </w:t>
      </w:r>
      <w:r w:rsidRPr="00C40E03">
        <w:rPr>
          <w:i/>
        </w:rPr>
        <w:t>User 1</w:t>
      </w:r>
      <w:r>
        <w:t xml:space="preserve">  = 2.5 units of water  and </w:t>
      </w:r>
      <w:r w:rsidRPr="00C40E03">
        <w:rPr>
          <w:i/>
        </w:rPr>
        <w:t>User 2</w:t>
      </w:r>
      <w:r>
        <w:t xml:space="preserve"> = 3 units of water. </w:t>
      </w:r>
    </w:p>
    <w:p w14:paraId="3EBB409C" w14:textId="77777777" w:rsidR="00255FAB" w:rsidRDefault="00255FAB" w:rsidP="00255FAB">
      <w:r>
        <w:t xml:space="preserve">For </w:t>
      </w:r>
      <w:r w:rsidRPr="00DB3BF7">
        <w:rPr>
          <w:i/>
        </w:rPr>
        <w:t>User 1</w:t>
      </w:r>
      <w:r>
        <w:t>, this can be converted into equations as follow:</w:t>
      </w:r>
    </w:p>
    <w:p w14:paraId="30AA7A36" w14:textId="77777777" w:rsidR="00255FAB" w:rsidRPr="00DB3BF7" w:rsidRDefault="00000000" w:rsidP="00255FAB">
      <w:pPr>
        <w:rPr>
          <w:sz w:val="20"/>
        </w:rPr>
      </w:pPr>
      <m:oMathPara>
        <m:oMath>
          <m:sSub>
            <m:sSubPr>
              <m:ctrlPr>
                <w:rPr>
                  <w:rFonts w:ascii="Cambria Math" w:hAnsi="Cambria Math"/>
                  <w:i/>
                  <w:sz w:val="20"/>
                </w:rPr>
              </m:ctrlPr>
            </m:sSubPr>
            <m:e>
              <m:r>
                <w:rPr>
                  <w:rFonts w:ascii="Cambria Math" w:hAnsi="Cambria Math"/>
                  <w:sz w:val="20"/>
                </w:rPr>
                <m:t>X</m:t>
              </m:r>
            </m:e>
            <m:sub>
              <m:r>
                <w:rPr>
                  <w:rFonts w:ascii="Cambria Math" w:hAnsi="Cambria Math"/>
                  <w:sz w:val="20"/>
                </w:rPr>
                <m:t>1t</m:t>
              </m:r>
            </m:sub>
          </m:sSub>
          <m:r>
            <w:rPr>
              <w:rFonts w:ascii="Cambria Math" w:hAnsi="Cambria Math"/>
              <w:sz w:val="20"/>
            </w:rPr>
            <m:t>=</m:t>
          </m:r>
          <m:d>
            <m:dPr>
              <m:begChr m:val="{"/>
              <m:endChr m:val=""/>
              <m:ctrlPr>
                <w:rPr>
                  <w:rFonts w:ascii="Cambria Math" w:hAnsi="Cambria Math"/>
                  <w:i/>
                  <w:sz w:val="20"/>
                </w:rPr>
              </m:ctrlPr>
            </m:dPr>
            <m:e>
              <m:m>
                <m:mPr>
                  <m:mcs>
                    <m:mc>
                      <m:mcPr>
                        <m:count m:val="3"/>
                        <m:mcJc m:val="center"/>
                      </m:mcPr>
                    </m:mc>
                  </m:mcs>
                  <m:ctrlPr>
                    <w:rPr>
                      <w:rFonts w:ascii="Cambria Math" w:hAnsi="Cambria Math"/>
                      <w:i/>
                      <w:sz w:val="20"/>
                    </w:rPr>
                  </m:ctrlPr>
                </m:mPr>
                <m:mr>
                  <m:e>
                    <m:r>
                      <w:rPr>
                        <w:rFonts w:ascii="Cambria Math" w:hAnsi="Cambria Math"/>
                        <w:sz w:val="20"/>
                      </w:rPr>
                      <m:t>0</m:t>
                    </m:r>
                  </m:e>
                  <m:e>
                    <m:r>
                      <w:rPr>
                        <w:rFonts w:ascii="Cambria Math" w:hAnsi="Cambria Math"/>
                        <w:sz w:val="20"/>
                      </w:rPr>
                      <m:t>if</m:t>
                    </m:r>
                  </m:e>
                  <m:e>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in</m:t>
                        </m:r>
                      </m:sup>
                    </m:sSubSup>
                    <m:r>
                      <w:rPr>
                        <w:rFonts w:ascii="Cambria Math" w:hAnsi="Cambria Math"/>
                        <w:sz w:val="20"/>
                      </w:rPr>
                      <m:t>≤</m:t>
                    </m:r>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River</m:t>
                        </m:r>
                      </m:sup>
                    </m:sSubSup>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3t</m:t>
                        </m:r>
                      </m:sub>
                    </m:sSub>
                    <m:r>
                      <w:rPr>
                        <w:rFonts w:ascii="Cambria Math" w:hAnsi="Cambria Math"/>
                        <w:sz w:val="20"/>
                      </w:rPr>
                      <m:t xml:space="preserve"> </m:t>
                    </m:r>
                  </m:e>
                </m:mr>
                <m:mr>
                  <m:e>
                    <m:d>
                      <m:dPr>
                        <m:ctrlPr>
                          <w:rPr>
                            <w:rFonts w:ascii="Cambria Math" w:hAnsi="Cambria Math"/>
                            <w:i/>
                            <w:sz w:val="20"/>
                          </w:rPr>
                        </m:ctrlPr>
                      </m:dPr>
                      <m:e>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in</m:t>
                            </m:r>
                          </m:sup>
                        </m:sSubSup>
                        <m:r>
                          <w:rPr>
                            <w:rFonts w:ascii="Cambria Math" w:hAnsi="Cambria Math"/>
                            <w:sz w:val="20"/>
                          </w:rPr>
                          <m:t>-</m:t>
                        </m:r>
                        <m:d>
                          <m:dPr>
                            <m:ctrlPr>
                              <w:rPr>
                                <w:rFonts w:ascii="Cambria Math" w:hAnsi="Cambria Math"/>
                                <w:i/>
                                <w:sz w:val="20"/>
                              </w:rPr>
                            </m:ctrlPr>
                          </m:dPr>
                          <m:e>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River</m:t>
                                </m:r>
                              </m:sup>
                            </m:sSubSup>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3t</m:t>
                                </m:r>
                              </m:sub>
                            </m:sSub>
                          </m:e>
                        </m:d>
                      </m:e>
                    </m:d>
                    <m:r>
                      <w:rPr>
                        <w:rFonts w:ascii="Cambria Math" w:hAnsi="Cambria Math"/>
                        <w:sz w:val="20"/>
                      </w:rPr>
                      <m:t>×</m:t>
                    </m:r>
                    <m:d>
                      <m:dPr>
                        <m:ctrlPr>
                          <w:rPr>
                            <w:rFonts w:ascii="Cambria Math" w:hAnsi="Cambria Math"/>
                            <w:i/>
                            <w:sz w:val="20"/>
                          </w:rPr>
                        </m:ctrlPr>
                      </m:dPr>
                      <m:e>
                        <m:f>
                          <m:fPr>
                            <m:ctrlPr>
                              <w:rPr>
                                <w:rFonts w:ascii="Cambria Math" w:hAnsi="Cambria Math"/>
                                <w:i/>
                                <w:sz w:val="20"/>
                              </w:rPr>
                            </m:ctrlPr>
                          </m:fPr>
                          <m:num>
                            <m:sSub>
                              <m:sSubPr>
                                <m:ctrlPr>
                                  <w:rPr>
                                    <w:rFonts w:ascii="Cambria Math" w:hAnsi="Cambria Math"/>
                                    <w:b/>
                                    <w:i/>
                                    <w:color w:val="FF0000"/>
                                    <w:sz w:val="20"/>
                                  </w:rPr>
                                </m:ctrlPr>
                              </m:sSubPr>
                              <m:e>
                                <m:r>
                                  <m:rPr>
                                    <m:sty m:val="bi"/>
                                  </m:rPr>
                                  <w:rPr>
                                    <w:rFonts w:ascii="Cambria Math" w:hAnsi="Cambria Math"/>
                                    <w:color w:val="FF0000"/>
                                    <w:sz w:val="20"/>
                                  </w:rPr>
                                  <m:t>X</m:t>
                                </m:r>
                              </m:e>
                              <m:sub>
                                <m:r>
                                  <m:rPr>
                                    <m:sty m:val="bi"/>
                                  </m:rPr>
                                  <w:rPr>
                                    <w:rFonts w:ascii="Cambria Math" w:hAnsi="Cambria Math"/>
                                    <w:color w:val="FF0000"/>
                                    <w:sz w:val="20"/>
                                  </w:rPr>
                                  <m:t>2</m:t>
                                </m:r>
                                <m:r>
                                  <m:rPr>
                                    <m:sty m:val="bi"/>
                                  </m:rPr>
                                  <w:rPr>
                                    <w:rFonts w:ascii="Cambria Math" w:hAnsi="Cambria Math"/>
                                    <w:color w:val="FF0000"/>
                                    <w:sz w:val="20"/>
                                  </w:rPr>
                                  <m:t>t</m:t>
                                </m:r>
                              </m:sub>
                            </m:sSub>
                          </m:num>
                          <m:den>
                            <m:sSub>
                              <m:sSubPr>
                                <m:ctrlPr>
                                  <w:rPr>
                                    <w:rFonts w:ascii="Cambria Math" w:hAnsi="Cambria Math"/>
                                    <w:i/>
                                    <w:sz w:val="20"/>
                                  </w:rPr>
                                </m:ctrlPr>
                              </m:sSubPr>
                              <m:e>
                                <m:r>
                                  <w:rPr>
                                    <w:rFonts w:ascii="Cambria Math" w:hAnsi="Cambria Math"/>
                                    <w:sz w:val="20"/>
                                  </w:rPr>
                                  <m:t>X</m:t>
                                </m:r>
                              </m:e>
                              <m:sub>
                                <m:r>
                                  <w:rPr>
                                    <w:rFonts w:ascii="Cambria Math" w:hAnsi="Cambria Math"/>
                                    <w:sz w:val="20"/>
                                  </w:rPr>
                                  <m:t>1t</m:t>
                                </m:r>
                              </m:sub>
                            </m:sSub>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2t</m:t>
                                </m:r>
                              </m:sub>
                            </m:sSub>
                          </m:den>
                        </m:f>
                      </m:e>
                    </m:d>
                  </m:e>
                  <m:e>
                    <m:r>
                      <w:rPr>
                        <w:rFonts w:ascii="Cambria Math" w:hAnsi="Cambria Math"/>
                        <w:sz w:val="20"/>
                      </w:rPr>
                      <m:t>if</m:t>
                    </m:r>
                  </m:e>
                  <m:e>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in</m:t>
                        </m:r>
                      </m:sup>
                    </m:sSubSup>
                    <m:r>
                      <w:rPr>
                        <w:rFonts w:ascii="Cambria Math" w:hAnsi="Cambria Math"/>
                        <w:sz w:val="20"/>
                      </w:rPr>
                      <m:t>-</m:t>
                    </m:r>
                    <m:d>
                      <m:dPr>
                        <m:ctrlPr>
                          <w:rPr>
                            <w:rFonts w:ascii="Cambria Math" w:hAnsi="Cambria Math"/>
                            <w:i/>
                            <w:sz w:val="20"/>
                          </w:rPr>
                        </m:ctrlPr>
                      </m:dPr>
                      <m:e>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River</m:t>
                            </m:r>
                          </m:sup>
                        </m:sSubSup>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3t</m:t>
                            </m:r>
                          </m:sub>
                        </m:sSub>
                      </m:e>
                    </m:d>
                    <m:r>
                      <w:rPr>
                        <w:rFonts w:ascii="Cambria Math" w:hAnsi="Cambria Math"/>
                        <w:sz w:val="20"/>
                      </w:rPr>
                      <m:t>&lt;</m:t>
                    </m:r>
                    <m:sSub>
                      <m:sSubPr>
                        <m:ctrlPr>
                          <w:rPr>
                            <w:rFonts w:ascii="Cambria Math" w:hAnsi="Cambria Math"/>
                            <w:i/>
                            <w:sz w:val="20"/>
                          </w:rPr>
                        </m:ctrlPr>
                      </m:sSubPr>
                      <m:e>
                        <m:r>
                          <w:rPr>
                            <w:rFonts w:ascii="Cambria Math" w:hAnsi="Cambria Math"/>
                            <w:sz w:val="20"/>
                          </w:rPr>
                          <m:t>X</m:t>
                        </m:r>
                      </m:e>
                      <m:sub>
                        <m:r>
                          <w:rPr>
                            <w:rFonts w:ascii="Cambria Math" w:hAnsi="Cambria Math"/>
                            <w:sz w:val="20"/>
                          </w:rPr>
                          <m:t>1t</m:t>
                        </m:r>
                      </m:sub>
                    </m:sSub>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2t</m:t>
                        </m:r>
                      </m:sub>
                    </m:sSub>
                    <m:r>
                      <w:rPr>
                        <w:rFonts w:ascii="Cambria Math" w:hAnsi="Cambria Math"/>
                        <w:sz w:val="20"/>
                      </w:rPr>
                      <m:t xml:space="preserve"> and </m:t>
                    </m:r>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in</m:t>
                        </m:r>
                      </m:sup>
                    </m:sSubSup>
                    <m:r>
                      <w:rPr>
                        <w:rFonts w:ascii="Cambria Math" w:hAnsi="Cambria Math"/>
                        <w:sz w:val="20"/>
                      </w:rPr>
                      <m:t>&gt;</m:t>
                    </m:r>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River</m:t>
                        </m:r>
                      </m:sup>
                    </m:sSubSup>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3t</m:t>
                        </m:r>
                      </m:sub>
                    </m:sSub>
                  </m:e>
                </m:mr>
                <m:mr>
                  <m:e>
                    <m:r>
                      <m:rPr>
                        <m:sty m:val="bi"/>
                      </m:rPr>
                      <w:rPr>
                        <w:rFonts w:ascii="Cambria Math" w:hAnsi="Cambria Math"/>
                        <w:color w:val="FF0000"/>
                        <w:sz w:val="20"/>
                      </w:rPr>
                      <m:t>2.5</m:t>
                    </m:r>
                  </m:e>
                  <m:e>
                    <m:r>
                      <w:rPr>
                        <w:rFonts w:ascii="Cambria Math" w:hAnsi="Cambria Math"/>
                        <w:sz w:val="20"/>
                      </w:rPr>
                      <m:t>if</m:t>
                    </m:r>
                  </m:e>
                  <m:e>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in</m:t>
                        </m:r>
                      </m:sup>
                    </m:sSubSup>
                    <m:r>
                      <w:rPr>
                        <w:rFonts w:ascii="Cambria Math" w:hAnsi="Cambria Math"/>
                        <w:sz w:val="20"/>
                      </w:rPr>
                      <m:t>-</m:t>
                    </m:r>
                    <m:d>
                      <m:dPr>
                        <m:ctrlPr>
                          <w:rPr>
                            <w:rFonts w:ascii="Cambria Math" w:hAnsi="Cambria Math"/>
                            <w:i/>
                            <w:sz w:val="20"/>
                          </w:rPr>
                        </m:ctrlPr>
                      </m:dPr>
                      <m:e>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River</m:t>
                            </m:r>
                          </m:sup>
                        </m:sSubSup>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3t</m:t>
                            </m:r>
                          </m:sub>
                        </m:sSub>
                      </m:e>
                    </m:d>
                    <m:r>
                      <w:rPr>
                        <w:rFonts w:ascii="Cambria Math" w:hAnsi="Cambria Math"/>
                        <w:sz w:val="20"/>
                      </w:rPr>
                      <m:t>&gt;</m:t>
                    </m:r>
                    <m:sSub>
                      <m:sSubPr>
                        <m:ctrlPr>
                          <w:rPr>
                            <w:rFonts w:ascii="Cambria Math" w:hAnsi="Cambria Math"/>
                            <w:i/>
                            <w:sz w:val="20"/>
                          </w:rPr>
                        </m:ctrlPr>
                      </m:sSubPr>
                      <m:e>
                        <m:r>
                          <w:rPr>
                            <w:rFonts w:ascii="Cambria Math" w:hAnsi="Cambria Math"/>
                            <w:sz w:val="20"/>
                          </w:rPr>
                          <m:t>X</m:t>
                        </m:r>
                      </m:e>
                      <m:sub>
                        <m:r>
                          <w:rPr>
                            <w:rFonts w:ascii="Cambria Math" w:hAnsi="Cambria Math"/>
                            <w:sz w:val="20"/>
                          </w:rPr>
                          <m:t>1t</m:t>
                        </m:r>
                      </m:sub>
                    </m:sSub>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2t</m:t>
                        </m:r>
                      </m:sub>
                    </m:sSub>
                    <m:r>
                      <w:rPr>
                        <w:rFonts w:ascii="Cambria Math" w:hAnsi="Cambria Math"/>
                        <w:sz w:val="20"/>
                      </w:rPr>
                      <m:t xml:space="preserve">  </m:t>
                    </m:r>
                  </m:e>
                </m:mr>
              </m:m>
            </m:e>
          </m:d>
        </m:oMath>
      </m:oMathPara>
    </w:p>
    <w:p w14:paraId="171F45C8" w14:textId="77777777" w:rsidR="00255FAB" w:rsidRDefault="00255FAB" w:rsidP="00255FAB">
      <w:r>
        <w:t>For User2, this description can be converted unto equations as follows:</w:t>
      </w:r>
    </w:p>
    <w:p w14:paraId="25C4CD2B" w14:textId="77777777" w:rsidR="00255FAB" w:rsidRPr="00DB3BF7" w:rsidRDefault="00000000" w:rsidP="00255FAB">
      <w:pPr>
        <w:rPr>
          <w:sz w:val="20"/>
        </w:rPr>
      </w:pPr>
      <m:oMathPara>
        <m:oMath>
          <m:sSub>
            <m:sSubPr>
              <m:ctrlPr>
                <w:rPr>
                  <w:rFonts w:ascii="Cambria Math" w:hAnsi="Cambria Math"/>
                  <w:i/>
                  <w:sz w:val="20"/>
                </w:rPr>
              </m:ctrlPr>
            </m:sSubPr>
            <m:e>
              <m:r>
                <w:rPr>
                  <w:rFonts w:ascii="Cambria Math" w:hAnsi="Cambria Math"/>
                  <w:sz w:val="20"/>
                </w:rPr>
                <m:t>X</m:t>
              </m:r>
            </m:e>
            <m:sub>
              <m:r>
                <w:rPr>
                  <w:rFonts w:ascii="Cambria Math" w:hAnsi="Cambria Math"/>
                  <w:sz w:val="20"/>
                </w:rPr>
                <m:t>2t</m:t>
              </m:r>
            </m:sub>
          </m:sSub>
          <m:r>
            <w:rPr>
              <w:rFonts w:ascii="Cambria Math" w:hAnsi="Cambria Math"/>
              <w:sz w:val="20"/>
            </w:rPr>
            <m:t>=</m:t>
          </m:r>
          <m:d>
            <m:dPr>
              <m:begChr m:val="{"/>
              <m:endChr m:val=""/>
              <m:ctrlPr>
                <w:rPr>
                  <w:rFonts w:ascii="Cambria Math" w:hAnsi="Cambria Math"/>
                  <w:i/>
                  <w:sz w:val="20"/>
                </w:rPr>
              </m:ctrlPr>
            </m:dPr>
            <m:e>
              <m:m>
                <m:mPr>
                  <m:mcs>
                    <m:mc>
                      <m:mcPr>
                        <m:count m:val="3"/>
                        <m:mcJc m:val="center"/>
                      </m:mcPr>
                    </m:mc>
                  </m:mcs>
                  <m:ctrlPr>
                    <w:rPr>
                      <w:rFonts w:ascii="Cambria Math" w:hAnsi="Cambria Math"/>
                      <w:i/>
                      <w:sz w:val="20"/>
                    </w:rPr>
                  </m:ctrlPr>
                </m:mPr>
                <m:mr>
                  <m:e>
                    <m:r>
                      <w:rPr>
                        <w:rFonts w:ascii="Cambria Math" w:hAnsi="Cambria Math"/>
                        <w:sz w:val="20"/>
                      </w:rPr>
                      <m:t>0</m:t>
                    </m:r>
                  </m:e>
                  <m:e>
                    <m:r>
                      <w:rPr>
                        <w:rFonts w:ascii="Cambria Math" w:hAnsi="Cambria Math"/>
                        <w:sz w:val="20"/>
                      </w:rPr>
                      <m:t>if</m:t>
                    </m:r>
                  </m:e>
                  <m:e>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in</m:t>
                        </m:r>
                      </m:sup>
                    </m:sSubSup>
                    <m:r>
                      <w:rPr>
                        <w:rFonts w:ascii="Cambria Math" w:hAnsi="Cambria Math"/>
                        <w:sz w:val="20"/>
                      </w:rPr>
                      <m:t>≤</m:t>
                    </m:r>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River</m:t>
                        </m:r>
                      </m:sup>
                    </m:sSubSup>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3t</m:t>
                        </m:r>
                      </m:sub>
                    </m:sSub>
                    <m:r>
                      <w:rPr>
                        <w:rFonts w:ascii="Cambria Math" w:hAnsi="Cambria Math"/>
                        <w:sz w:val="20"/>
                      </w:rPr>
                      <m:t xml:space="preserve"> </m:t>
                    </m:r>
                  </m:e>
                </m:mr>
                <m:mr>
                  <m:e>
                    <m:d>
                      <m:dPr>
                        <m:ctrlPr>
                          <w:rPr>
                            <w:rFonts w:ascii="Cambria Math" w:hAnsi="Cambria Math"/>
                            <w:i/>
                            <w:sz w:val="20"/>
                          </w:rPr>
                        </m:ctrlPr>
                      </m:dPr>
                      <m:e>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in</m:t>
                            </m:r>
                          </m:sup>
                        </m:sSubSup>
                        <m:r>
                          <w:rPr>
                            <w:rFonts w:ascii="Cambria Math" w:hAnsi="Cambria Math"/>
                            <w:sz w:val="20"/>
                          </w:rPr>
                          <m:t>-</m:t>
                        </m:r>
                        <m:d>
                          <m:dPr>
                            <m:ctrlPr>
                              <w:rPr>
                                <w:rFonts w:ascii="Cambria Math" w:hAnsi="Cambria Math"/>
                                <w:i/>
                                <w:sz w:val="20"/>
                              </w:rPr>
                            </m:ctrlPr>
                          </m:dPr>
                          <m:e>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River</m:t>
                                </m:r>
                              </m:sup>
                            </m:sSubSup>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3t</m:t>
                                </m:r>
                              </m:sub>
                            </m:sSub>
                          </m:e>
                        </m:d>
                      </m:e>
                    </m:d>
                    <m:r>
                      <w:rPr>
                        <w:rFonts w:ascii="Cambria Math" w:hAnsi="Cambria Math"/>
                        <w:sz w:val="20"/>
                      </w:rPr>
                      <m:t>×</m:t>
                    </m:r>
                    <m:d>
                      <m:dPr>
                        <m:ctrlPr>
                          <w:rPr>
                            <w:rFonts w:ascii="Cambria Math" w:hAnsi="Cambria Math"/>
                            <w:i/>
                            <w:sz w:val="20"/>
                          </w:rPr>
                        </m:ctrlPr>
                      </m:dPr>
                      <m:e>
                        <m:f>
                          <m:fPr>
                            <m:ctrlPr>
                              <w:rPr>
                                <w:rFonts w:ascii="Cambria Math" w:hAnsi="Cambria Math"/>
                                <w:i/>
                                <w:sz w:val="20"/>
                              </w:rPr>
                            </m:ctrlPr>
                          </m:fPr>
                          <m:num>
                            <m:sSub>
                              <m:sSubPr>
                                <m:ctrlPr>
                                  <w:rPr>
                                    <w:rFonts w:ascii="Cambria Math" w:hAnsi="Cambria Math"/>
                                    <w:b/>
                                    <w:i/>
                                    <w:color w:val="FF0000"/>
                                    <w:sz w:val="20"/>
                                  </w:rPr>
                                </m:ctrlPr>
                              </m:sSubPr>
                              <m:e>
                                <m:r>
                                  <m:rPr>
                                    <m:sty m:val="bi"/>
                                  </m:rPr>
                                  <w:rPr>
                                    <w:rFonts w:ascii="Cambria Math" w:hAnsi="Cambria Math"/>
                                    <w:color w:val="FF0000"/>
                                    <w:sz w:val="20"/>
                                  </w:rPr>
                                  <m:t>X</m:t>
                                </m:r>
                              </m:e>
                              <m:sub>
                                <m:r>
                                  <m:rPr>
                                    <m:sty m:val="bi"/>
                                  </m:rPr>
                                  <w:rPr>
                                    <w:rFonts w:ascii="Cambria Math" w:hAnsi="Cambria Math"/>
                                    <w:color w:val="FF0000"/>
                                    <w:sz w:val="20"/>
                                  </w:rPr>
                                  <m:t>1</m:t>
                                </m:r>
                                <m:r>
                                  <m:rPr>
                                    <m:sty m:val="bi"/>
                                  </m:rPr>
                                  <w:rPr>
                                    <w:rFonts w:ascii="Cambria Math" w:hAnsi="Cambria Math"/>
                                    <w:color w:val="FF0000"/>
                                    <w:sz w:val="20"/>
                                  </w:rPr>
                                  <m:t>t</m:t>
                                </m:r>
                              </m:sub>
                            </m:sSub>
                          </m:num>
                          <m:den>
                            <m:sSub>
                              <m:sSubPr>
                                <m:ctrlPr>
                                  <w:rPr>
                                    <w:rFonts w:ascii="Cambria Math" w:hAnsi="Cambria Math"/>
                                    <w:i/>
                                    <w:sz w:val="20"/>
                                  </w:rPr>
                                </m:ctrlPr>
                              </m:sSubPr>
                              <m:e>
                                <m:r>
                                  <w:rPr>
                                    <w:rFonts w:ascii="Cambria Math" w:hAnsi="Cambria Math"/>
                                    <w:sz w:val="20"/>
                                  </w:rPr>
                                  <m:t>X</m:t>
                                </m:r>
                              </m:e>
                              <m:sub>
                                <m:r>
                                  <w:rPr>
                                    <w:rFonts w:ascii="Cambria Math" w:hAnsi="Cambria Math"/>
                                    <w:sz w:val="20"/>
                                  </w:rPr>
                                  <m:t>1t</m:t>
                                </m:r>
                              </m:sub>
                            </m:sSub>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2t</m:t>
                                </m:r>
                              </m:sub>
                            </m:sSub>
                          </m:den>
                        </m:f>
                      </m:e>
                    </m:d>
                  </m:e>
                  <m:e>
                    <m:r>
                      <w:rPr>
                        <w:rFonts w:ascii="Cambria Math" w:hAnsi="Cambria Math"/>
                        <w:sz w:val="20"/>
                      </w:rPr>
                      <m:t>if</m:t>
                    </m:r>
                  </m:e>
                  <m:e>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in</m:t>
                        </m:r>
                      </m:sup>
                    </m:sSubSup>
                    <m:r>
                      <w:rPr>
                        <w:rFonts w:ascii="Cambria Math" w:hAnsi="Cambria Math"/>
                        <w:sz w:val="20"/>
                      </w:rPr>
                      <m:t>-</m:t>
                    </m:r>
                    <m:d>
                      <m:dPr>
                        <m:ctrlPr>
                          <w:rPr>
                            <w:rFonts w:ascii="Cambria Math" w:hAnsi="Cambria Math"/>
                            <w:i/>
                            <w:sz w:val="20"/>
                          </w:rPr>
                        </m:ctrlPr>
                      </m:dPr>
                      <m:e>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River</m:t>
                            </m:r>
                          </m:sup>
                        </m:sSubSup>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3t</m:t>
                            </m:r>
                          </m:sub>
                        </m:sSub>
                      </m:e>
                    </m:d>
                    <m:r>
                      <w:rPr>
                        <w:rFonts w:ascii="Cambria Math" w:hAnsi="Cambria Math"/>
                        <w:sz w:val="20"/>
                      </w:rPr>
                      <m:t>&lt;</m:t>
                    </m:r>
                    <m:sSub>
                      <m:sSubPr>
                        <m:ctrlPr>
                          <w:rPr>
                            <w:rFonts w:ascii="Cambria Math" w:hAnsi="Cambria Math"/>
                            <w:i/>
                            <w:sz w:val="20"/>
                          </w:rPr>
                        </m:ctrlPr>
                      </m:sSubPr>
                      <m:e>
                        <m:r>
                          <w:rPr>
                            <w:rFonts w:ascii="Cambria Math" w:hAnsi="Cambria Math"/>
                            <w:sz w:val="20"/>
                          </w:rPr>
                          <m:t>X</m:t>
                        </m:r>
                      </m:e>
                      <m:sub>
                        <m:r>
                          <w:rPr>
                            <w:rFonts w:ascii="Cambria Math" w:hAnsi="Cambria Math"/>
                            <w:sz w:val="20"/>
                          </w:rPr>
                          <m:t>1t</m:t>
                        </m:r>
                      </m:sub>
                    </m:sSub>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2t</m:t>
                        </m:r>
                      </m:sub>
                    </m:sSub>
                    <m:r>
                      <w:rPr>
                        <w:rFonts w:ascii="Cambria Math" w:hAnsi="Cambria Math"/>
                        <w:sz w:val="20"/>
                      </w:rPr>
                      <m:t xml:space="preserve"> and </m:t>
                    </m:r>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in</m:t>
                        </m:r>
                      </m:sup>
                    </m:sSubSup>
                    <m:r>
                      <w:rPr>
                        <w:rFonts w:ascii="Cambria Math" w:hAnsi="Cambria Math"/>
                        <w:sz w:val="20"/>
                      </w:rPr>
                      <m:t>&gt;</m:t>
                    </m:r>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River</m:t>
                        </m:r>
                      </m:sup>
                    </m:sSubSup>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3t</m:t>
                        </m:r>
                      </m:sub>
                    </m:sSub>
                    <m:r>
                      <w:rPr>
                        <w:rFonts w:ascii="Cambria Math" w:hAnsi="Cambria Math"/>
                        <w:sz w:val="20"/>
                      </w:rPr>
                      <m:t xml:space="preserve"> </m:t>
                    </m:r>
                  </m:e>
                </m:mr>
                <m:mr>
                  <m:e>
                    <m:r>
                      <m:rPr>
                        <m:sty m:val="bi"/>
                      </m:rPr>
                      <w:rPr>
                        <w:rFonts w:ascii="Cambria Math" w:hAnsi="Cambria Math"/>
                        <w:color w:val="FF0000"/>
                        <w:sz w:val="20"/>
                      </w:rPr>
                      <m:t>3</m:t>
                    </m:r>
                  </m:e>
                  <m:e>
                    <m:r>
                      <w:rPr>
                        <w:rFonts w:ascii="Cambria Math" w:hAnsi="Cambria Math"/>
                        <w:sz w:val="20"/>
                      </w:rPr>
                      <m:t>if</m:t>
                    </m:r>
                  </m:e>
                  <m:e>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in</m:t>
                        </m:r>
                      </m:sup>
                    </m:sSubSup>
                    <m:r>
                      <w:rPr>
                        <w:rFonts w:ascii="Cambria Math" w:hAnsi="Cambria Math"/>
                        <w:sz w:val="20"/>
                      </w:rPr>
                      <m:t>-</m:t>
                    </m:r>
                    <m:d>
                      <m:dPr>
                        <m:ctrlPr>
                          <w:rPr>
                            <w:rFonts w:ascii="Cambria Math" w:hAnsi="Cambria Math"/>
                            <w:i/>
                            <w:sz w:val="20"/>
                          </w:rPr>
                        </m:ctrlPr>
                      </m:dPr>
                      <m:e>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River</m:t>
                            </m:r>
                          </m:sup>
                        </m:sSubSup>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3t</m:t>
                            </m:r>
                          </m:sub>
                        </m:sSub>
                      </m:e>
                    </m:d>
                    <m:r>
                      <w:rPr>
                        <w:rFonts w:ascii="Cambria Math" w:hAnsi="Cambria Math"/>
                        <w:sz w:val="20"/>
                      </w:rPr>
                      <m:t>&gt;</m:t>
                    </m:r>
                    <m:sSub>
                      <m:sSubPr>
                        <m:ctrlPr>
                          <w:rPr>
                            <w:rFonts w:ascii="Cambria Math" w:hAnsi="Cambria Math"/>
                            <w:i/>
                            <w:sz w:val="20"/>
                          </w:rPr>
                        </m:ctrlPr>
                      </m:sSubPr>
                      <m:e>
                        <m:r>
                          <w:rPr>
                            <w:rFonts w:ascii="Cambria Math" w:hAnsi="Cambria Math"/>
                            <w:sz w:val="20"/>
                          </w:rPr>
                          <m:t>X</m:t>
                        </m:r>
                      </m:e>
                      <m:sub>
                        <m:r>
                          <w:rPr>
                            <w:rFonts w:ascii="Cambria Math" w:hAnsi="Cambria Math"/>
                            <w:sz w:val="20"/>
                          </w:rPr>
                          <m:t>1t</m:t>
                        </m:r>
                      </m:sub>
                    </m:sSub>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2t</m:t>
                        </m:r>
                      </m:sub>
                    </m:sSub>
                  </m:e>
                </m:mr>
              </m:m>
            </m:e>
          </m:d>
        </m:oMath>
      </m:oMathPara>
    </w:p>
    <w:p w14:paraId="09FFB75A" w14:textId="77777777" w:rsidR="00255FAB" w:rsidRDefault="00255FAB" w:rsidP="00255FAB"/>
    <w:p w14:paraId="3229AB2C" w14:textId="77777777" w:rsidR="00255FAB" w:rsidRDefault="00255FAB" w:rsidP="00255FAB">
      <w:r>
        <w:t xml:space="preserve">The first condition, </w:t>
      </w:r>
      <w:r>
        <w:rPr>
          <w:i/>
        </w:rPr>
        <w:t>X</w:t>
      </w:r>
      <w:r>
        <w:rPr>
          <w:i/>
          <w:vertAlign w:val="subscript"/>
        </w:rPr>
        <w:t>1t</w:t>
      </w:r>
      <w:r>
        <w:t>=</w:t>
      </w:r>
      <w:r w:rsidRPr="00D02549">
        <w:rPr>
          <w:i/>
        </w:rPr>
        <w:t>0</w:t>
      </w:r>
      <w:r>
        <w:t>, refers to “</w:t>
      </w:r>
      <w:r w:rsidRPr="00BC4EAD">
        <w:rPr>
          <w:u w:val="single"/>
        </w:rPr>
        <w:t xml:space="preserve">Once </w:t>
      </w:r>
      <w:r w:rsidRPr="00BC4EAD">
        <w:rPr>
          <w:i/>
          <w:u w:val="single"/>
        </w:rPr>
        <w:t>River</w:t>
      </w:r>
      <w:r w:rsidRPr="00BC4EAD">
        <w:rPr>
          <w:u w:val="single"/>
        </w:rPr>
        <w:t xml:space="preserve"> and </w:t>
      </w:r>
      <w:r w:rsidRPr="00BC4EAD">
        <w:rPr>
          <w:i/>
          <w:u w:val="single"/>
        </w:rPr>
        <w:t>User 3</w:t>
      </w:r>
      <w:r w:rsidRPr="00BC4EAD">
        <w:rPr>
          <w:u w:val="single"/>
        </w:rPr>
        <w:t xml:space="preserve"> have met their water demands</w:t>
      </w:r>
      <w:r>
        <w:t xml:space="preserve">, then </w:t>
      </w:r>
      <w:r w:rsidRPr="00C40E03">
        <w:rPr>
          <w:i/>
        </w:rPr>
        <w:t>User 1</w:t>
      </w:r>
      <w:r>
        <w:t xml:space="preserve"> and </w:t>
      </w:r>
      <w:r w:rsidRPr="00C40E03">
        <w:rPr>
          <w:i/>
        </w:rPr>
        <w:t>User 2</w:t>
      </w:r>
      <w:r>
        <w:t xml:space="preserve"> will take […];” the second condition, </w:t>
      </w:r>
      <w:r w:rsidRPr="00D02549">
        <w:rPr>
          <w:i/>
        </w:rPr>
        <w:t>X</w:t>
      </w:r>
      <w:r>
        <w:rPr>
          <w:i/>
          <w:vertAlign w:val="subscript"/>
        </w:rPr>
        <w:t>1</w:t>
      </w:r>
      <w:r w:rsidRPr="00D02549">
        <w:rPr>
          <w:i/>
          <w:vertAlign w:val="subscript"/>
        </w:rPr>
        <w:t>t</w:t>
      </w:r>
      <w:r w:rsidRPr="00D02549">
        <w:rPr>
          <w:i/>
        </w:rPr>
        <w:t>=</w:t>
      </w:r>
      <w:r>
        <w:rPr>
          <w:i/>
        </w:rPr>
        <w:t>2.</w:t>
      </w:r>
      <w:r w:rsidRPr="00D02549">
        <w:rPr>
          <w:i/>
        </w:rPr>
        <w:t>5</w:t>
      </w:r>
      <w:r>
        <w:t xml:space="preserve">, refers to “[…] </w:t>
      </w:r>
      <w:r w:rsidRPr="00BC4EAD">
        <w:rPr>
          <w:i/>
          <w:u w:val="single"/>
        </w:rPr>
        <w:t>User 1</w:t>
      </w:r>
      <w:r w:rsidRPr="00BC4EAD">
        <w:rPr>
          <w:u w:val="single"/>
        </w:rPr>
        <w:t xml:space="preserve"> and </w:t>
      </w:r>
      <w:r w:rsidRPr="00BC4EAD">
        <w:rPr>
          <w:i/>
          <w:u w:val="single"/>
        </w:rPr>
        <w:t>User 2</w:t>
      </w:r>
      <w:r w:rsidRPr="00BC4EAD">
        <w:rPr>
          <w:u w:val="single"/>
        </w:rPr>
        <w:t xml:space="preserve"> will take as much water</w:t>
      </w:r>
      <w:r>
        <w:t xml:space="preserve"> as they can </w:t>
      </w:r>
      <w:r w:rsidRPr="00DB3BF7">
        <w:t xml:space="preserve">in the same proportion </w:t>
      </w:r>
      <w:r w:rsidRPr="00BC4EAD">
        <w:rPr>
          <w:u w:val="single"/>
        </w:rPr>
        <w:t>up to meet their water demand</w:t>
      </w:r>
      <w:r>
        <w:t xml:space="preserve">, </w:t>
      </w:r>
      <w:r w:rsidRPr="00C40E03">
        <w:rPr>
          <w:i/>
        </w:rPr>
        <w:t>User 1</w:t>
      </w:r>
      <w:r>
        <w:t xml:space="preserve">  = 2.5 units of water  and </w:t>
      </w:r>
      <w:r w:rsidRPr="00C40E03">
        <w:rPr>
          <w:i/>
        </w:rPr>
        <w:t>User 2</w:t>
      </w:r>
      <w:r>
        <w:t xml:space="preserve"> = 3 units of water” and the third condition, refers to “[…] </w:t>
      </w:r>
      <w:r w:rsidRPr="00BC4EAD">
        <w:rPr>
          <w:i/>
          <w:u w:val="single"/>
        </w:rPr>
        <w:t>User 1</w:t>
      </w:r>
      <w:r w:rsidRPr="00BC4EAD">
        <w:rPr>
          <w:u w:val="single"/>
        </w:rPr>
        <w:t xml:space="preserve"> and </w:t>
      </w:r>
      <w:r w:rsidRPr="00BC4EAD">
        <w:rPr>
          <w:i/>
          <w:u w:val="single"/>
        </w:rPr>
        <w:t>User 2</w:t>
      </w:r>
      <w:r w:rsidRPr="00BC4EAD">
        <w:rPr>
          <w:u w:val="single"/>
        </w:rPr>
        <w:t xml:space="preserve"> will take as much water as they can in the same proportion up to</w:t>
      </w:r>
      <w:r>
        <w:t xml:space="preserve"> meet their water demand, </w:t>
      </w:r>
      <w:r w:rsidRPr="00C40E03">
        <w:rPr>
          <w:i/>
        </w:rPr>
        <w:t>User 1</w:t>
      </w:r>
      <w:r>
        <w:t xml:space="preserve">  = 2.5 units of water  and </w:t>
      </w:r>
      <w:r w:rsidRPr="00C40E03">
        <w:rPr>
          <w:i/>
        </w:rPr>
        <w:t>User 2</w:t>
      </w:r>
      <w:r>
        <w:t xml:space="preserve"> = 3 units of water”</w:t>
      </w:r>
    </w:p>
    <w:p w14:paraId="039888A9" w14:textId="77777777" w:rsidR="00255FAB" w:rsidRDefault="00255FAB" w:rsidP="00194548">
      <w:pPr>
        <w:jc w:val="left"/>
      </w:pPr>
      <w:r>
        <w:t xml:space="preserve">The equation for </w:t>
      </w:r>
      <w:r w:rsidRPr="00BC5A0B">
        <w:rPr>
          <w:i/>
        </w:rPr>
        <w:t>User 1</w:t>
      </w:r>
      <w:r>
        <w:t xml:space="preserve"> in Cell D6 is: “</w:t>
      </w:r>
      <w:r w:rsidRPr="00C740ED">
        <w:t>=IF(B6&lt;=River_WD+X3_WD,0,IF(B6-(River_WD+X3_WD)&gt;=X1_WD+X2_WD,</w:t>
      </w:r>
      <w:r w:rsidRPr="00C740ED">
        <w:rPr>
          <w:b/>
          <w:color w:val="FF0000"/>
        </w:rPr>
        <w:t>X1_WD</w:t>
      </w:r>
      <w:r w:rsidRPr="00C740ED">
        <w:t>,(B6-(River_WD+X3_WD))*(</w:t>
      </w:r>
      <w:r w:rsidRPr="00C740ED">
        <w:rPr>
          <w:b/>
          <w:color w:val="FF0000"/>
        </w:rPr>
        <w:t>X1_WD</w:t>
      </w:r>
      <w:r w:rsidRPr="00C740ED">
        <w:t>/(X1_WD+X2_WD))))</w:t>
      </w:r>
      <w:r>
        <w:t>”</w:t>
      </w:r>
    </w:p>
    <w:p w14:paraId="0DBF6E6D" w14:textId="77777777" w:rsidR="00255FAB" w:rsidRDefault="00255FAB" w:rsidP="00255FAB">
      <w:pPr>
        <w:jc w:val="center"/>
      </w:pPr>
      <w:r>
        <w:rPr>
          <w:noProof/>
        </w:rPr>
        <w:drawing>
          <wp:inline distT="0" distB="0" distL="0" distR="0" wp14:anchorId="66A0B836" wp14:editId="3EC7E481">
            <wp:extent cx="5943600" cy="305435"/>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305435"/>
                    </a:xfrm>
                    <a:prstGeom prst="rect">
                      <a:avLst/>
                    </a:prstGeom>
                  </pic:spPr>
                </pic:pic>
              </a:graphicData>
            </a:graphic>
          </wp:inline>
        </w:drawing>
      </w:r>
      <w:r>
        <w:br/>
      </w:r>
      <w:r>
        <w:rPr>
          <w:noProof/>
        </w:rPr>
        <w:drawing>
          <wp:inline distT="0" distB="0" distL="0" distR="0" wp14:anchorId="1596107E" wp14:editId="39036D44">
            <wp:extent cx="2712203" cy="1172970"/>
            <wp:effectExtent l="0" t="0" r="0" b="8255"/>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725750" cy="1178829"/>
                    </a:xfrm>
                    <a:prstGeom prst="rect">
                      <a:avLst/>
                    </a:prstGeom>
                  </pic:spPr>
                </pic:pic>
              </a:graphicData>
            </a:graphic>
          </wp:inline>
        </w:drawing>
      </w:r>
      <w:r>
        <w:br/>
      </w:r>
      <w:r>
        <w:rPr>
          <w:noProof/>
        </w:rPr>
        <w:lastRenderedPageBreak/>
        <w:drawing>
          <wp:inline distT="0" distB="0" distL="0" distR="0" wp14:anchorId="5383AC15" wp14:editId="7D6D8E6C">
            <wp:extent cx="2735451" cy="836345"/>
            <wp:effectExtent l="0" t="0" r="8255" b="1905"/>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765524" cy="845539"/>
                    </a:xfrm>
                    <a:prstGeom prst="rect">
                      <a:avLst/>
                    </a:prstGeom>
                  </pic:spPr>
                </pic:pic>
              </a:graphicData>
            </a:graphic>
          </wp:inline>
        </w:drawing>
      </w:r>
      <w:r>
        <w:br/>
        <w:t>Figure 9</w:t>
      </w:r>
    </w:p>
    <w:p w14:paraId="03FBF377" w14:textId="77777777" w:rsidR="00255FAB" w:rsidRDefault="00255FAB" w:rsidP="00255FAB">
      <w:r>
        <w:t xml:space="preserve">The first part of this equation, grey box, refers to the first condition, the green box refers to the third condition, and if none of the previous conditions applied, then it applies the result from condition 2. </w:t>
      </w:r>
      <w:r>
        <w:br/>
      </w:r>
    </w:p>
    <w:p w14:paraId="73B7C19E" w14:textId="77777777" w:rsidR="00255FAB" w:rsidRPr="002E6F07" w:rsidRDefault="00842988" w:rsidP="00255FAB">
      <w:pPr>
        <w:rPr>
          <w:rFonts w:eastAsiaTheme="minorEastAsia"/>
          <w:noProof/>
          <w:sz w:val="20"/>
        </w:rPr>
      </w:pPr>
      <w:r>
        <w:rPr>
          <w:noProof/>
        </w:rPr>
        <mc:AlternateContent>
          <mc:Choice Requires="wps">
            <w:drawing>
              <wp:anchor distT="0" distB="0" distL="114300" distR="114300" simplePos="0" relativeHeight="251686912" behindDoc="0" locked="0" layoutInCell="1" allowOverlap="1" wp14:anchorId="54F65E91" wp14:editId="0A96BD84">
                <wp:simplePos x="0" y="0"/>
                <wp:positionH relativeFrom="column">
                  <wp:posOffset>5410200</wp:posOffset>
                </wp:positionH>
                <wp:positionV relativeFrom="paragraph">
                  <wp:posOffset>256540</wp:posOffset>
                </wp:positionV>
                <wp:extent cx="208280" cy="908050"/>
                <wp:effectExtent l="76200" t="19050" r="77470" b="82550"/>
                <wp:wrapNone/>
                <wp:docPr id="298" name="Straight Arrow Connector 298"/>
                <wp:cNvGraphicFramePr/>
                <a:graphic xmlns:a="http://schemas.openxmlformats.org/drawingml/2006/main">
                  <a:graphicData uri="http://schemas.microsoft.com/office/word/2010/wordprocessingShape">
                    <wps:wsp>
                      <wps:cNvCnPr/>
                      <wps:spPr>
                        <a:xfrm flipH="1">
                          <a:off x="0" y="0"/>
                          <a:ext cx="208280" cy="9080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D8C6EC" id="Straight Arrow Connector 298" o:spid="_x0000_s1026" type="#_x0000_t32" style="position:absolute;margin-left:426pt;margin-top:20.2pt;width:16.4pt;height:71.5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" strokecolor="black [3200]" strokeweight="2pt">
                <v:stroke endarrow="open"/>
                <v:shadow on="t" color="black" opacity="24903f" origin=",.5" offset="0,.55556mm"/>
              </v:shape>
            </w:pict>
          </mc:Fallback>
        </mc:AlternateContent>
      </w:r>
      <w:r>
        <w:rPr>
          <w:noProof/>
        </w:rPr>
        <mc:AlternateContent>
          <mc:Choice Requires="wps">
            <w:drawing>
              <wp:anchor distT="0" distB="0" distL="114300" distR="114300" simplePos="0" relativeHeight="251685888" behindDoc="0" locked="0" layoutInCell="1" allowOverlap="1" wp14:anchorId="53F12673" wp14:editId="655CFE24">
                <wp:simplePos x="0" y="0"/>
                <wp:positionH relativeFrom="column">
                  <wp:posOffset>3048000</wp:posOffset>
                </wp:positionH>
                <wp:positionV relativeFrom="paragraph">
                  <wp:posOffset>294640</wp:posOffset>
                </wp:positionV>
                <wp:extent cx="425450" cy="698500"/>
                <wp:effectExtent l="57150" t="19050" r="69850" b="101600"/>
                <wp:wrapNone/>
                <wp:docPr id="297" name="Straight Arrow Connector 297"/>
                <wp:cNvGraphicFramePr/>
                <a:graphic xmlns:a="http://schemas.openxmlformats.org/drawingml/2006/main">
                  <a:graphicData uri="http://schemas.microsoft.com/office/word/2010/wordprocessingShape">
                    <wps:wsp>
                      <wps:cNvCnPr/>
                      <wps:spPr>
                        <a:xfrm>
                          <a:off x="0" y="0"/>
                          <a:ext cx="425450" cy="6985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9B76C5" id="Straight Arrow Connector 297" o:spid="_x0000_s1026" type="#_x0000_t32" style="position:absolute;margin-left:240pt;margin-top:23.2pt;width:33.5pt;height: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" strokecolor="black [3200]" strokeweight="2pt">
                <v:stroke endarrow="open"/>
                <v:shadow on="t" color="black" opacity="24903f" origin=",.5" offset="0,.55556mm"/>
              </v:shape>
            </w:pict>
          </mc:Fallback>
        </mc:AlternateContent>
      </w:r>
      <w:r w:rsidR="00255FAB">
        <w:rPr>
          <w:noProof/>
        </w:rPr>
        <mc:AlternateContent>
          <mc:Choice Requires="wps">
            <w:drawing>
              <wp:anchor distT="0" distB="0" distL="114300" distR="114300" simplePos="0" relativeHeight="251684864" behindDoc="0" locked="0" layoutInCell="1" allowOverlap="1" wp14:anchorId="6EFDBB8B" wp14:editId="1710BC82">
                <wp:simplePos x="0" y="0"/>
                <wp:positionH relativeFrom="column">
                  <wp:posOffset>1300481</wp:posOffset>
                </wp:positionH>
                <wp:positionV relativeFrom="paragraph">
                  <wp:posOffset>281940</wp:posOffset>
                </wp:positionV>
                <wp:extent cx="45719" cy="438150"/>
                <wp:effectExtent l="95250" t="19050" r="69215" b="95250"/>
                <wp:wrapNone/>
                <wp:docPr id="296" name="Straight Arrow Connector 296"/>
                <wp:cNvGraphicFramePr/>
                <a:graphic xmlns:a="http://schemas.openxmlformats.org/drawingml/2006/main">
                  <a:graphicData uri="http://schemas.microsoft.com/office/word/2010/wordprocessingShape">
                    <wps:wsp>
                      <wps:cNvCnPr/>
                      <wps:spPr>
                        <a:xfrm flipH="1">
                          <a:off x="0" y="0"/>
                          <a:ext cx="45719" cy="4381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C50B90" id="Straight Arrow Connector 296" o:spid="_x0000_s1026" type="#_x0000_t32" style="position:absolute;margin-left:102.4pt;margin-top:22.2pt;width:3.6pt;height:34.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" strokecolor="black [3200]" strokeweight="2pt">
                <v:stroke endarrow="open"/>
                <v:shadow on="t" color="black" opacity="24903f" origin=",.5" offset="0,.55556mm"/>
              </v:shape>
            </w:pict>
          </mc:Fallback>
        </mc:AlternateContent>
      </w:r>
      <w:r w:rsidR="00255FAB" w:rsidRPr="00BC4EAD">
        <w:rPr>
          <w:noProof/>
        </w:rPr>
        <mc:AlternateContent>
          <mc:Choice Requires="wps">
            <w:drawing>
              <wp:anchor distT="0" distB="0" distL="114300" distR="114300" simplePos="0" relativeHeight="251682816" behindDoc="0" locked="0" layoutInCell="1" allowOverlap="1" wp14:anchorId="781C8830" wp14:editId="79A185C8">
                <wp:simplePos x="0" y="0"/>
                <wp:positionH relativeFrom="margin">
                  <wp:posOffset>3843020</wp:posOffset>
                </wp:positionH>
                <wp:positionV relativeFrom="paragraph">
                  <wp:posOffset>31115</wp:posOffset>
                </wp:positionV>
                <wp:extent cx="2076773" cy="201168"/>
                <wp:effectExtent l="0" t="0" r="19050" b="27940"/>
                <wp:wrapNone/>
                <wp:docPr id="294" name="Rectangle 294"/>
                <wp:cNvGraphicFramePr/>
                <a:graphic xmlns:a="http://schemas.openxmlformats.org/drawingml/2006/main">
                  <a:graphicData uri="http://schemas.microsoft.com/office/word/2010/wordprocessingShape">
                    <wps:wsp>
                      <wps:cNvSpPr/>
                      <wps:spPr>
                        <a:xfrm>
                          <a:off x="0" y="0"/>
                          <a:ext cx="2076773" cy="201168"/>
                        </a:xfrm>
                        <a:prstGeom prst="rect">
                          <a:avLst/>
                        </a:prstGeom>
                        <a:solidFill>
                          <a:schemeClr val="accent3">
                            <a:lumMod val="40000"/>
                            <a:lumOff val="60000"/>
                            <a:alpha val="25000"/>
                          </a:schemeClr>
                        </a:solidFill>
                        <a:ln w="19050">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E8B748" id="Rectangle 294" o:spid="_x0000_s1026" style="position:absolute;margin-left:302.6pt;margin-top:2.45pt;width:163.55pt;height:15.8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" fillcolor="#d6e3bc [1302]" strokecolor="#76923c [2406]" strokeweight="1.5pt">
                <v:fill opacity="16448f"/>
                <w10:wrap anchorx="margin"/>
              </v:rect>
            </w:pict>
          </mc:Fallback>
        </mc:AlternateContent>
      </w:r>
      <w:r w:rsidR="00255FAB" w:rsidRPr="00BC4EAD">
        <w:rPr>
          <w:noProof/>
        </w:rPr>
        <mc:AlternateContent>
          <mc:Choice Requires="wps">
            <w:drawing>
              <wp:anchor distT="0" distB="0" distL="114300" distR="114300" simplePos="0" relativeHeight="251683840" behindDoc="0" locked="0" layoutInCell="1" allowOverlap="1" wp14:anchorId="44963CAC" wp14:editId="52A2656E">
                <wp:simplePos x="0" y="0"/>
                <wp:positionH relativeFrom="column">
                  <wp:posOffset>1875155</wp:posOffset>
                </wp:positionH>
                <wp:positionV relativeFrom="paragraph">
                  <wp:posOffset>31115</wp:posOffset>
                </wp:positionV>
                <wp:extent cx="1952786" cy="201168"/>
                <wp:effectExtent l="0" t="0" r="28575" b="27940"/>
                <wp:wrapNone/>
                <wp:docPr id="295" name="Rectangle 295"/>
                <wp:cNvGraphicFramePr/>
                <a:graphic xmlns:a="http://schemas.openxmlformats.org/drawingml/2006/main">
                  <a:graphicData uri="http://schemas.microsoft.com/office/word/2010/wordprocessingShape">
                    <wps:wsp>
                      <wps:cNvSpPr/>
                      <wps:spPr>
                        <a:xfrm>
                          <a:off x="0" y="0"/>
                          <a:ext cx="1952786" cy="201168"/>
                        </a:xfrm>
                        <a:prstGeom prst="rect">
                          <a:avLst/>
                        </a:prstGeom>
                        <a:solidFill>
                          <a:srgbClr val="FFFF00">
                            <a:alpha val="25000"/>
                          </a:srgbClr>
                        </a:solidFill>
                        <a:ln w="190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28D3DE" id="Rectangle 295" o:spid="_x0000_s1026" style="position:absolute;margin-left:147.65pt;margin-top:2.45pt;width:153.75pt;height:15.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" fillcolor="yellow" strokecolor="yellow" strokeweight="1.5pt">
                <v:fill opacity="16448f"/>
              </v:rect>
            </w:pict>
          </mc:Fallback>
        </mc:AlternateContent>
      </w:r>
      <w:r w:rsidR="00255FAB" w:rsidRPr="00BC4EAD">
        <w:rPr>
          <w:noProof/>
        </w:rPr>
        <mc:AlternateContent>
          <mc:Choice Requires="wps">
            <w:drawing>
              <wp:anchor distT="0" distB="0" distL="114300" distR="114300" simplePos="0" relativeHeight="251681792" behindDoc="0" locked="0" layoutInCell="1" allowOverlap="1" wp14:anchorId="3B1A09B9" wp14:editId="70F3D319">
                <wp:simplePos x="0" y="0"/>
                <wp:positionH relativeFrom="column">
                  <wp:posOffset>765810</wp:posOffset>
                </wp:positionH>
                <wp:positionV relativeFrom="paragraph">
                  <wp:posOffset>31115</wp:posOffset>
                </wp:positionV>
                <wp:extent cx="1119963" cy="201168"/>
                <wp:effectExtent l="0" t="0" r="23495" b="27940"/>
                <wp:wrapNone/>
                <wp:docPr id="293" name="Rectangle 293"/>
                <wp:cNvGraphicFramePr/>
                <a:graphic xmlns:a="http://schemas.openxmlformats.org/drawingml/2006/main">
                  <a:graphicData uri="http://schemas.microsoft.com/office/word/2010/wordprocessingShape">
                    <wps:wsp>
                      <wps:cNvSpPr/>
                      <wps:spPr>
                        <a:xfrm>
                          <a:off x="0" y="0"/>
                          <a:ext cx="1119963" cy="201168"/>
                        </a:xfrm>
                        <a:prstGeom prst="rect">
                          <a:avLst/>
                        </a:prstGeom>
                        <a:solidFill>
                          <a:schemeClr val="bg1">
                            <a:lumMod val="85000"/>
                            <a:alpha val="25000"/>
                          </a:schemeClr>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97C3CD" id="Rectangle 293" o:spid="_x0000_s1026" style="position:absolute;margin-left:60.3pt;margin-top:2.45pt;width:88.2pt;height:15.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" fillcolor="#d8d8d8 [2732]" strokecolor="#0d0d0d [3069]" strokeweight="1.5pt">
                <v:fill opacity="16448f"/>
              </v:rect>
            </w:pict>
          </mc:Fallback>
        </mc:AlternateContent>
      </w:r>
      <w:r w:rsidR="00255FAB">
        <w:rPr>
          <w:noProof/>
        </w:rPr>
        <w:drawing>
          <wp:inline distT="0" distB="0" distL="0" distR="0" wp14:anchorId="3B8E884A" wp14:editId="660F5739">
            <wp:extent cx="5943600" cy="305435"/>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305435"/>
                    </a:xfrm>
                    <a:prstGeom prst="rect">
                      <a:avLst/>
                    </a:prstGeom>
                  </pic:spPr>
                </pic:pic>
              </a:graphicData>
            </a:graphic>
          </wp:inline>
        </w:drawing>
      </w:r>
    </w:p>
    <w:p w14:paraId="6B8BBCBD" w14:textId="77777777" w:rsidR="00255FAB" w:rsidRPr="002E6F07" w:rsidRDefault="00255FAB" w:rsidP="00255FAB">
      <w:pPr>
        <w:rPr>
          <w:rFonts w:eastAsiaTheme="minorEastAsia"/>
          <w:noProof/>
          <w:sz w:val="20"/>
        </w:rPr>
      </w:pPr>
      <w:r w:rsidRPr="00BC4EAD">
        <w:rPr>
          <w:noProof/>
        </w:rPr>
        <mc:AlternateContent>
          <mc:Choice Requires="wps">
            <w:drawing>
              <wp:anchor distT="0" distB="0" distL="114300" distR="114300" simplePos="0" relativeHeight="251678720" behindDoc="0" locked="0" layoutInCell="1" allowOverlap="1" wp14:anchorId="75920576" wp14:editId="7DE88550">
                <wp:simplePos x="0" y="0"/>
                <wp:positionH relativeFrom="column">
                  <wp:posOffset>464820</wp:posOffset>
                </wp:positionH>
                <wp:positionV relativeFrom="paragraph">
                  <wp:posOffset>288290</wp:posOffset>
                </wp:positionV>
                <wp:extent cx="5499100" cy="184150"/>
                <wp:effectExtent l="0" t="0" r="25400" b="25400"/>
                <wp:wrapNone/>
                <wp:docPr id="290" name="Rectangle 290"/>
                <wp:cNvGraphicFramePr/>
                <a:graphic xmlns:a="http://schemas.openxmlformats.org/drawingml/2006/main">
                  <a:graphicData uri="http://schemas.microsoft.com/office/word/2010/wordprocessingShape">
                    <wps:wsp>
                      <wps:cNvSpPr/>
                      <wps:spPr>
                        <a:xfrm>
                          <a:off x="0" y="0"/>
                          <a:ext cx="5499100" cy="184150"/>
                        </a:xfrm>
                        <a:prstGeom prst="rect">
                          <a:avLst/>
                        </a:prstGeom>
                        <a:solidFill>
                          <a:schemeClr val="bg1">
                            <a:lumMod val="85000"/>
                            <a:alpha val="25000"/>
                          </a:schemeClr>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A079ED" id="Rectangle 290" o:spid="_x0000_s1026" style="position:absolute;margin-left:36.6pt;margin-top:22.7pt;width:433pt;height:1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" fillcolor="#d8d8d8 [2732]" strokecolor="#0d0d0d [3069]" strokeweight="1.5pt">
                <v:fill opacity="16448f"/>
              </v:rect>
            </w:pict>
          </mc:Fallback>
        </mc:AlternateContent>
      </w:r>
      <w:r w:rsidRPr="00BC4EAD">
        <w:rPr>
          <w:noProof/>
        </w:rPr>
        <mc:AlternateContent>
          <mc:Choice Requires="wps">
            <w:drawing>
              <wp:anchor distT="0" distB="0" distL="114300" distR="114300" simplePos="0" relativeHeight="251680768" behindDoc="0" locked="0" layoutInCell="1" allowOverlap="1" wp14:anchorId="5C4F3B3B" wp14:editId="66A0394C">
                <wp:simplePos x="0" y="0"/>
                <wp:positionH relativeFrom="margin">
                  <wp:posOffset>444500</wp:posOffset>
                </wp:positionH>
                <wp:positionV relativeFrom="paragraph">
                  <wp:posOffset>466725</wp:posOffset>
                </wp:positionV>
                <wp:extent cx="5499100" cy="184150"/>
                <wp:effectExtent l="0" t="0" r="25400" b="25400"/>
                <wp:wrapNone/>
                <wp:docPr id="292" name="Rectangle 292"/>
                <wp:cNvGraphicFramePr/>
                <a:graphic xmlns:a="http://schemas.openxmlformats.org/drawingml/2006/main">
                  <a:graphicData uri="http://schemas.microsoft.com/office/word/2010/wordprocessingShape">
                    <wps:wsp>
                      <wps:cNvSpPr/>
                      <wps:spPr>
                        <a:xfrm>
                          <a:off x="0" y="0"/>
                          <a:ext cx="5499100" cy="184150"/>
                        </a:xfrm>
                        <a:prstGeom prst="rect">
                          <a:avLst/>
                        </a:prstGeom>
                        <a:solidFill>
                          <a:srgbClr val="FFFF00">
                            <a:alpha val="25000"/>
                          </a:srgbClr>
                        </a:solidFill>
                        <a:ln w="190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629E09" id="Rectangle 292" o:spid="_x0000_s1026" style="position:absolute;margin-left:35pt;margin-top:36.75pt;width:433pt;height:14.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" fillcolor="yellow" strokecolor="yellow" strokeweight="1.5pt">
                <v:fill opacity="16448f"/>
                <w10:wrap anchorx="margin"/>
              </v:rect>
            </w:pict>
          </mc:Fallback>
        </mc:AlternateContent>
      </w:r>
      <w:r w:rsidRPr="00BC4EAD">
        <w:rPr>
          <w:noProof/>
        </w:rPr>
        <mc:AlternateContent>
          <mc:Choice Requires="wps">
            <w:drawing>
              <wp:anchor distT="0" distB="0" distL="114300" distR="114300" simplePos="0" relativeHeight="251679744" behindDoc="0" locked="0" layoutInCell="1" allowOverlap="1" wp14:anchorId="2BC303E9" wp14:editId="7379B950">
                <wp:simplePos x="0" y="0"/>
                <wp:positionH relativeFrom="margin">
                  <wp:posOffset>438150</wp:posOffset>
                </wp:positionH>
                <wp:positionV relativeFrom="paragraph">
                  <wp:posOffset>652145</wp:posOffset>
                </wp:positionV>
                <wp:extent cx="5499735" cy="381000"/>
                <wp:effectExtent l="0" t="0" r="24765" b="19050"/>
                <wp:wrapNone/>
                <wp:docPr id="291" name="Rectangle 291"/>
                <wp:cNvGraphicFramePr/>
                <a:graphic xmlns:a="http://schemas.openxmlformats.org/drawingml/2006/main">
                  <a:graphicData uri="http://schemas.microsoft.com/office/word/2010/wordprocessingShape">
                    <wps:wsp>
                      <wps:cNvSpPr/>
                      <wps:spPr>
                        <a:xfrm>
                          <a:off x="0" y="0"/>
                          <a:ext cx="5499735" cy="381000"/>
                        </a:xfrm>
                        <a:prstGeom prst="rect">
                          <a:avLst/>
                        </a:prstGeom>
                        <a:solidFill>
                          <a:schemeClr val="accent3">
                            <a:lumMod val="40000"/>
                            <a:lumOff val="60000"/>
                            <a:alpha val="25000"/>
                          </a:schemeClr>
                        </a:solidFill>
                        <a:ln w="19050">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7E96C3" id="Rectangle 291" o:spid="_x0000_s1026" style="position:absolute;margin-left:34.5pt;margin-top:51.35pt;width:433.05pt;height:30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" fillcolor="#d6e3bc [1302]" strokecolor="#76923c [2406]" strokeweight="1.5pt">
                <v:fill opacity="16448f"/>
                <w10:wrap anchorx="margin"/>
              </v:rect>
            </w:pict>
          </mc:Fallback>
        </mc:AlternateContent>
      </w:r>
      <w:r>
        <w:rPr>
          <w:rFonts w:eastAsiaTheme="minorEastAsia"/>
          <w:sz w:val="20"/>
        </w:rPr>
        <w:br/>
      </w:r>
      <m:oMathPara>
        <m:oMath>
          <m:sSub>
            <m:sSubPr>
              <m:ctrlPr>
                <w:rPr>
                  <w:rFonts w:ascii="Cambria Math" w:hAnsi="Cambria Math"/>
                  <w:i/>
                  <w:sz w:val="20"/>
                </w:rPr>
              </m:ctrlPr>
            </m:sSubPr>
            <m:e>
              <m:r>
                <w:rPr>
                  <w:rFonts w:ascii="Cambria Math" w:hAnsi="Cambria Math"/>
                  <w:sz w:val="20"/>
                </w:rPr>
                <m:t>X</m:t>
              </m:r>
            </m:e>
            <m:sub>
              <m:r>
                <w:rPr>
                  <w:rFonts w:ascii="Cambria Math" w:hAnsi="Cambria Math"/>
                  <w:sz w:val="20"/>
                </w:rPr>
                <m:t>1t</m:t>
              </m:r>
            </m:sub>
          </m:sSub>
          <m:r>
            <w:rPr>
              <w:rFonts w:ascii="Cambria Math" w:hAnsi="Cambria Math"/>
              <w:sz w:val="20"/>
            </w:rPr>
            <m:t>=</m:t>
          </m:r>
          <m:d>
            <m:dPr>
              <m:begChr m:val="{"/>
              <m:endChr m:val=""/>
              <m:ctrlPr>
                <w:rPr>
                  <w:rFonts w:ascii="Cambria Math" w:hAnsi="Cambria Math"/>
                  <w:i/>
                  <w:sz w:val="20"/>
                </w:rPr>
              </m:ctrlPr>
            </m:dPr>
            <m:e>
              <m:m>
                <m:mPr>
                  <m:mcs>
                    <m:mc>
                      <m:mcPr>
                        <m:count m:val="3"/>
                        <m:mcJc m:val="center"/>
                      </m:mcPr>
                    </m:mc>
                  </m:mcs>
                  <m:ctrlPr>
                    <w:rPr>
                      <w:rFonts w:ascii="Cambria Math" w:hAnsi="Cambria Math"/>
                      <w:i/>
                      <w:sz w:val="20"/>
                    </w:rPr>
                  </m:ctrlPr>
                </m:mPr>
                <m:mr>
                  <m:e>
                    <m:r>
                      <w:rPr>
                        <w:rFonts w:ascii="Cambria Math" w:hAnsi="Cambria Math"/>
                        <w:sz w:val="20"/>
                      </w:rPr>
                      <m:t>0</m:t>
                    </m:r>
                  </m:e>
                  <m:e>
                    <m:r>
                      <w:rPr>
                        <w:rFonts w:ascii="Cambria Math" w:hAnsi="Cambria Math"/>
                        <w:sz w:val="20"/>
                      </w:rPr>
                      <m:t>if</m:t>
                    </m:r>
                  </m:e>
                  <m:e>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in</m:t>
                        </m:r>
                      </m:sup>
                    </m:sSubSup>
                    <m:r>
                      <w:rPr>
                        <w:rFonts w:ascii="Cambria Math" w:hAnsi="Cambria Math"/>
                        <w:sz w:val="20"/>
                      </w:rPr>
                      <m:t>≤</m:t>
                    </m:r>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River</m:t>
                        </m:r>
                      </m:sup>
                    </m:sSubSup>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3t</m:t>
                        </m:r>
                      </m:sub>
                    </m:sSub>
                    <m:r>
                      <w:rPr>
                        <w:rFonts w:ascii="Cambria Math" w:hAnsi="Cambria Math"/>
                        <w:sz w:val="20"/>
                      </w:rPr>
                      <m:t xml:space="preserve"> </m:t>
                    </m:r>
                  </m:e>
                </m:mr>
                <m:mr>
                  <m:e>
                    <m:r>
                      <w:rPr>
                        <w:rFonts w:ascii="Cambria Math" w:hAnsi="Cambria Math"/>
                        <w:sz w:val="20"/>
                      </w:rPr>
                      <m:t>2.5</m:t>
                    </m:r>
                  </m:e>
                  <m:e>
                    <m:r>
                      <w:rPr>
                        <w:rFonts w:ascii="Cambria Math" w:hAnsi="Cambria Math"/>
                        <w:sz w:val="20"/>
                      </w:rPr>
                      <m:t>if</m:t>
                    </m:r>
                  </m:e>
                  <m:e>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in</m:t>
                        </m:r>
                      </m:sup>
                    </m:sSubSup>
                    <m:r>
                      <w:rPr>
                        <w:rFonts w:ascii="Cambria Math" w:hAnsi="Cambria Math"/>
                        <w:sz w:val="20"/>
                      </w:rPr>
                      <m:t>-</m:t>
                    </m:r>
                    <m:d>
                      <m:dPr>
                        <m:ctrlPr>
                          <w:rPr>
                            <w:rFonts w:ascii="Cambria Math" w:hAnsi="Cambria Math"/>
                            <w:i/>
                            <w:sz w:val="20"/>
                          </w:rPr>
                        </m:ctrlPr>
                      </m:dPr>
                      <m:e>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River</m:t>
                            </m:r>
                          </m:sup>
                        </m:sSubSup>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3t</m:t>
                            </m:r>
                          </m:sub>
                        </m:sSub>
                      </m:e>
                    </m:d>
                    <m:r>
                      <w:rPr>
                        <w:rFonts w:ascii="Cambria Math" w:hAnsi="Cambria Math"/>
                        <w:sz w:val="20"/>
                      </w:rPr>
                      <m:t>&gt;</m:t>
                    </m:r>
                    <m:sSub>
                      <m:sSubPr>
                        <m:ctrlPr>
                          <w:rPr>
                            <w:rFonts w:ascii="Cambria Math" w:hAnsi="Cambria Math"/>
                            <w:i/>
                            <w:sz w:val="20"/>
                          </w:rPr>
                        </m:ctrlPr>
                      </m:sSubPr>
                      <m:e>
                        <m:r>
                          <w:rPr>
                            <w:rFonts w:ascii="Cambria Math" w:hAnsi="Cambria Math"/>
                            <w:sz w:val="20"/>
                          </w:rPr>
                          <m:t>X</m:t>
                        </m:r>
                      </m:e>
                      <m:sub>
                        <m:r>
                          <w:rPr>
                            <w:rFonts w:ascii="Cambria Math" w:hAnsi="Cambria Math"/>
                            <w:sz w:val="20"/>
                          </w:rPr>
                          <m:t>1t</m:t>
                        </m:r>
                      </m:sub>
                    </m:sSub>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2t</m:t>
                        </m:r>
                      </m:sub>
                    </m:sSub>
                  </m:e>
                </m:mr>
                <m:mr>
                  <m:e>
                    <m:d>
                      <m:dPr>
                        <m:ctrlPr>
                          <w:rPr>
                            <w:rFonts w:ascii="Cambria Math" w:hAnsi="Cambria Math"/>
                            <w:i/>
                            <w:sz w:val="20"/>
                          </w:rPr>
                        </m:ctrlPr>
                      </m:dPr>
                      <m:e>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in</m:t>
                            </m:r>
                          </m:sup>
                        </m:sSubSup>
                        <m:r>
                          <w:rPr>
                            <w:rFonts w:ascii="Cambria Math" w:hAnsi="Cambria Math"/>
                            <w:sz w:val="20"/>
                          </w:rPr>
                          <m:t>-</m:t>
                        </m:r>
                        <m:d>
                          <m:dPr>
                            <m:ctrlPr>
                              <w:rPr>
                                <w:rFonts w:ascii="Cambria Math" w:hAnsi="Cambria Math"/>
                                <w:i/>
                                <w:sz w:val="20"/>
                              </w:rPr>
                            </m:ctrlPr>
                          </m:dPr>
                          <m:e>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River</m:t>
                                </m:r>
                              </m:sup>
                            </m:sSubSup>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3t</m:t>
                                </m:r>
                              </m:sub>
                            </m:sSub>
                          </m:e>
                        </m:d>
                      </m:e>
                    </m:d>
                    <m:r>
                      <w:rPr>
                        <w:rFonts w:ascii="Cambria Math" w:hAnsi="Cambria Math"/>
                        <w:sz w:val="20"/>
                      </w:rPr>
                      <m:t>×</m:t>
                    </m:r>
                    <m:d>
                      <m:dPr>
                        <m:ctrlPr>
                          <w:rPr>
                            <w:rFonts w:ascii="Cambria Math" w:hAnsi="Cambria Math"/>
                            <w:i/>
                            <w:sz w:val="20"/>
                          </w:rPr>
                        </m:ctrlPr>
                      </m:dPr>
                      <m:e>
                        <m:f>
                          <m:fPr>
                            <m:ctrlPr>
                              <w:rPr>
                                <w:rFonts w:ascii="Cambria Math" w:hAnsi="Cambria Math"/>
                                <w:i/>
                                <w:sz w:val="20"/>
                              </w:rPr>
                            </m:ctrlPr>
                          </m:fPr>
                          <m:num>
                            <m:sSub>
                              <m:sSubPr>
                                <m:ctrlPr>
                                  <w:rPr>
                                    <w:rFonts w:ascii="Cambria Math" w:hAnsi="Cambria Math"/>
                                    <w:i/>
                                    <w:sz w:val="20"/>
                                  </w:rPr>
                                </m:ctrlPr>
                              </m:sSubPr>
                              <m:e>
                                <m:r>
                                  <w:rPr>
                                    <w:rFonts w:ascii="Cambria Math" w:hAnsi="Cambria Math"/>
                                    <w:sz w:val="20"/>
                                  </w:rPr>
                                  <m:t>X</m:t>
                                </m:r>
                              </m:e>
                              <m:sub>
                                <m:r>
                                  <w:rPr>
                                    <w:rFonts w:ascii="Cambria Math" w:hAnsi="Cambria Math"/>
                                    <w:sz w:val="20"/>
                                  </w:rPr>
                                  <m:t>2t</m:t>
                                </m:r>
                              </m:sub>
                            </m:sSub>
                          </m:num>
                          <m:den>
                            <m:sSub>
                              <m:sSubPr>
                                <m:ctrlPr>
                                  <w:rPr>
                                    <w:rFonts w:ascii="Cambria Math" w:hAnsi="Cambria Math"/>
                                    <w:i/>
                                    <w:sz w:val="20"/>
                                  </w:rPr>
                                </m:ctrlPr>
                              </m:sSubPr>
                              <m:e>
                                <m:r>
                                  <w:rPr>
                                    <w:rFonts w:ascii="Cambria Math" w:hAnsi="Cambria Math"/>
                                    <w:sz w:val="20"/>
                                  </w:rPr>
                                  <m:t>X</m:t>
                                </m:r>
                              </m:e>
                              <m:sub>
                                <m:r>
                                  <w:rPr>
                                    <w:rFonts w:ascii="Cambria Math" w:hAnsi="Cambria Math"/>
                                    <w:sz w:val="20"/>
                                  </w:rPr>
                                  <m:t>1t</m:t>
                                </m:r>
                              </m:sub>
                            </m:sSub>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2t</m:t>
                                </m:r>
                              </m:sub>
                            </m:sSub>
                          </m:den>
                        </m:f>
                      </m:e>
                    </m:d>
                  </m:e>
                  <m:e>
                    <m:r>
                      <w:rPr>
                        <w:rFonts w:ascii="Cambria Math" w:hAnsi="Cambria Math"/>
                        <w:sz w:val="20"/>
                      </w:rPr>
                      <m:t>if</m:t>
                    </m:r>
                  </m:e>
                  <m:e>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in</m:t>
                        </m:r>
                      </m:sup>
                    </m:sSubSup>
                    <m:r>
                      <w:rPr>
                        <w:rFonts w:ascii="Cambria Math" w:hAnsi="Cambria Math"/>
                        <w:sz w:val="20"/>
                      </w:rPr>
                      <m:t>-</m:t>
                    </m:r>
                    <m:d>
                      <m:dPr>
                        <m:ctrlPr>
                          <w:rPr>
                            <w:rFonts w:ascii="Cambria Math" w:hAnsi="Cambria Math"/>
                            <w:i/>
                            <w:sz w:val="20"/>
                          </w:rPr>
                        </m:ctrlPr>
                      </m:dPr>
                      <m:e>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River</m:t>
                            </m:r>
                          </m:sup>
                        </m:sSubSup>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3t</m:t>
                            </m:r>
                          </m:sub>
                        </m:sSub>
                      </m:e>
                    </m:d>
                    <m:r>
                      <w:rPr>
                        <w:rFonts w:ascii="Cambria Math" w:hAnsi="Cambria Math"/>
                        <w:sz w:val="20"/>
                      </w:rPr>
                      <m:t>&lt;</m:t>
                    </m:r>
                    <m:sSub>
                      <m:sSubPr>
                        <m:ctrlPr>
                          <w:rPr>
                            <w:rFonts w:ascii="Cambria Math" w:hAnsi="Cambria Math"/>
                            <w:i/>
                            <w:sz w:val="20"/>
                          </w:rPr>
                        </m:ctrlPr>
                      </m:sSubPr>
                      <m:e>
                        <m:r>
                          <w:rPr>
                            <w:rFonts w:ascii="Cambria Math" w:hAnsi="Cambria Math"/>
                            <w:sz w:val="20"/>
                          </w:rPr>
                          <m:t>X</m:t>
                        </m:r>
                      </m:e>
                      <m:sub>
                        <m:r>
                          <w:rPr>
                            <w:rFonts w:ascii="Cambria Math" w:hAnsi="Cambria Math"/>
                            <w:sz w:val="20"/>
                          </w:rPr>
                          <m:t>1t</m:t>
                        </m:r>
                      </m:sub>
                    </m:sSub>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2t</m:t>
                        </m:r>
                      </m:sub>
                    </m:sSub>
                    <m:r>
                      <w:rPr>
                        <w:rFonts w:ascii="Cambria Math" w:hAnsi="Cambria Math"/>
                        <w:sz w:val="20"/>
                      </w:rPr>
                      <m:t xml:space="preserve"> and </m:t>
                    </m:r>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in</m:t>
                        </m:r>
                      </m:sup>
                    </m:sSubSup>
                    <m:r>
                      <w:rPr>
                        <w:rFonts w:ascii="Cambria Math" w:hAnsi="Cambria Math"/>
                        <w:sz w:val="20"/>
                      </w:rPr>
                      <m:t>&gt;</m:t>
                    </m:r>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River</m:t>
                        </m:r>
                      </m:sup>
                    </m:sSubSup>
                    <m:r>
                      <w:rPr>
                        <w:rFonts w:ascii="Cambria Math" w:hAnsi="Cambria Math"/>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3t</m:t>
                        </m:r>
                      </m:sub>
                    </m:sSub>
                    <m:r>
                      <w:rPr>
                        <w:rFonts w:ascii="Cambria Math" w:hAnsi="Cambria Math"/>
                        <w:sz w:val="20"/>
                      </w:rPr>
                      <m:t xml:space="preserve"> </m:t>
                    </m:r>
                  </m:e>
                </m:mr>
              </m:m>
            </m:e>
          </m:d>
        </m:oMath>
      </m:oMathPara>
    </w:p>
    <w:p w14:paraId="6AD47F8A" w14:textId="77777777" w:rsidR="00255FAB" w:rsidRDefault="00255FAB" w:rsidP="00255FAB"/>
    <w:p w14:paraId="752DCC16" w14:textId="77777777" w:rsidR="00255FAB" w:rsidRDefault="00255FAB" w:rsidP="00255FAB">
      <w:r>
        <w:t xml:space="preserve">The equation for </w:t>
      </w:r>
      <w:r w:rsidRPr="00BC5A0B">
        <w:rPr>
          <w:i/>
        </w:rPr>
        <w:t>User 2</w:t>
      </w:r>
      <w:r>
        <w:t xml:space="preserve"> is very similar to </w:t>
      </w:r>
      <w:r w:rsidRPr="00BC5A0B">
        <w:rPr>
          <w:i/>
        </w:rPr>
        <w:t>User 1</w:t>
      </w:r>
      <w:r>
        <w:t>, in Cell E6 is: “</w:t>
      </w:r>
      <w:r w:rsidRPr="00C740ED">
        <w:t>=IF(B6&lt;=River_WD+X3_WD,0,IF(B6-(River_WD+X3_WD)&gt;=X1_WD+X2_WD,</w:t>
      </w:r>
      <w:r w:rsidRPr="00C740ED">
        <w:rPr>
          <w:b/>
          <w:color w:val="FF0000"/>
        </w:rPr>
        <w:t>X2_WD</w:t>
      </w:r>
      <w:r w:rsidRPr="00C740ED">
        <w:t>,(B6-(River_WD+X3_WD))*(</w:t>
      </w:r>
      <w:r w:rsidRPr="00C740ED">
        <w:rPr>
          <w:b/>
          <w:color w:val="FF0000"/>
        </w:rPr>
        <w:t>X2_WD</w:t>
      </w:r>
      <w:r w:rsidRPr="00C740ED">
        <w:t>/(X1_WD+X2_WD))))</w:t>
      </w:r>
      <w:r>
        <w:t>”</w:t>
      </w:r>
    </w:p>
    <w:p w14:paraId="78FB6B0A" w14:textId="77777777" w:rsidR="00255FAB" w:rsidRDefault="00255FAB" w:rsidP="00255FAB">
      <w:r>
        <w:t>Copy and paste this equation for the remaining of the column.</w:t>
      </w:r>
    </w:p>
    <w:p w14:paraId="604652FF" w14:textId="77777777" w:rsidR="00255FAB" w:rsidRDefault="00255FAB" w:rsidP="00255FAB">
      <w:pPr>
        <w:jc w:val="center"/>
      </w:pPr>
      <w:r>
        <w:rPr>
          <w:noProof/>
        </w:rPr>
        <w:lastRenderedPageBreak/>
        <w:drawing>
          <wp:inline distT="0" distB="0" distL="0" distR="0" wp14:anchorId="1FC730B2" wp14:editId="37A3CF3E">
            <wp:extent cx="1956242" cy="3633772"/>
            <wp:effectExtent l="0" t="0" r="6350" b="5080"/>
            <wp:docPr id="43025" name="Picture 43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965972" cy="3651846"/>
                    </a:xfrm>
                    <a:prstGeom prst="rect">
                      <a:avLst/>
                    </a:prstGeom>
                  </pic:spPr>
                </pic:pic>
              </a:graphicData>
            </a:graphic>
          </wp:inline>
        </w:drawing>
      </w:r>
      <w:r>
        <w:br/>
        <w:t>Figure 10</w:t>
      </w:r>
    </w:p>
    <w:p w14:paraId="04EADDED" w14:textId="77777777" w:rsidR="00255FAB" w:rsidRDefault="00255FAB" w:rsidP="00255FAB"/>
    <w:p w14:paraId="4150860B" w14:textId="77777777" w:rsidR="00255FAB" w:rsidRDefault="00255FAB" w:rsidP="00255FAB">
      <w:r>
        <w:t>The graph should look like:</w:t>
      </w:r>
    </w:p>
    <w:p w14:paraId="49332FA2" w14:textId="77777777" w:rsidR="00255FAB" w:rsidRDefault="00255FAB" w:rsidP="00255FAB">
      <w:pPr>
        <w:jc w:val="center"/>
      </w:pPr>
      <w:r>
        <w:rPr>
          <w:noProof/>
        </w:rPr>
        <w:drawing>
          <wp:inline distT="0" distB="0" distL="0" distR="0" wp14:anchorId="2252484E" wp14:editId="0B681E6F">
            <wp:extent cx="3955451" cy="2425214"/>
            <wp:effectExtent l="0" t="0" r="6985"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68444" cy="2433180"/>
                    </a:xfrm>
                    <a:prstGeom prst="rect">
                      <a:avLst/>
                    </a:prstGeom>
                    <a:noFill/>
                  </pic:spPr>
                </pic:pic>
              </a:graphicData>
            </a:graphic>
          </wp:inline>
        </w:drawing>
      </w:r>
      <w:r>
        <w:br/>
        <w:t>Figure 11</w:t>
      </w:r>
    </w:p>
    <w:p w14:paraId="4BB7394F" w14:textId="77777777" w:rsidR="00255FAB" w:rsidRDefault="00255FAB" w:rsidP="00842988">
      <w:pPr>
        <w:pStyle w:val="Heading3"/>
      </w:pPr>
      <w:bookmarkStart w:id="10" w:name="_Toc417898178"/>
      <w:bookmarkStart w:id="11" w:name="_Toc7085142"/>
      <w:r>
        <w:lastRenderedPageBreak/>
        <w:t>Linking the Water Allocation policy with the Mass Balance Model</w:t>
      </w:r>
      <w:bookmarkEnd w:id="10"/>
      <w:bookmarkEnd w:id="11"/>
    </w:p>
    <w:p w14:paraId="4F1E7546" w14:textId="77777777" w:rsidR="00255FAB" w:rsidRDefault="00255FAB" w:rsidP="00255FAB"/>
    <w:p w14:paraId="5E85D5A5" w14:textId="77777777" w:rsidR="00255FAB" w:rsidRDefault="00255FAB" w:rsidP="00255FAB">
      <w:r>
        <w:t xml:space="preserve">There are two methods to use the allocation policy that was just derived into the </w:t>
      </w:r>
      <w:r w:rsidRPr="00DD7B96">
        <w:rPr>
          <w:i/>
        </w:rPr>
        <w:t>mass balance model</w:t>
      </w:r>
      <w:r>
        <w:t xml:space="preserve">. Use </w:t>
      </w:r>
      <w:r w:rsidRPr="00923501">
        <w:rPr>
          <w:b/>
          <w:color w:val="FF0000"/>
          <w:u w:val="single"/>
        </w:rPr>
        <w:t>EITHER</w:t>
      </w:r>
      <w:r>
        <w:t xml:space="preserve"> of the following two methods, </w:t>
      </w:r>
      <w:r w:rsidRPr="00923501">
        <w:rPr>
          <w:b/>
          <w:color w:val="FF0000"/>
          <w:u w:val="single"/>
        </w:rPr>
        <w:t>but only chose one</w:t>
      </w:r>
      <w:r>
        <w:t>, the one that you feel more comfortable using.</w:t>
      </w:r>
    </w:p>
    <w:p w14:paraId="4F620544" w14:textId="77777777" w:rsidR="00255FAB" w:rsidRDefault="00255FAB" w:rsidP="00842988">
      <w:pPr>
        <w:pStyle w:val="Heading4"/>
      </w:pPr>
      <w:bookmarkStart w:id="12" w:name="_Toc7085143"/>
      <w:r>
        <w:t>First Method</w:t>
      </w:r>
      <w:bookmarkEnd w:id="12"/>
    </w:p>
    <w:p w14:paraId="7E70D1DF" w14:textId="77777777" w:rsidR="00255FAB" w:rsidRDefault="00255FAB" w:rsidP="00255FAB">
      <w:r>
        <w:t>The easiest way is to select cells C6 to F6 (C6:F6), copy (</w:t>
      </w:r>
      <w:proofErr w:type="spellStart"/>
      <w:r>
        <w:t>CTrl+C</w:t>
      </w:r>
      <w:proofErr w:type="spellEnd"/>
      <w:r>
        <w:t xml:space="preserve">) and paste the formulas on cells into cells D45 to G45 (D45:G45). </w:t>
      </w:r>
    </w:p>
    <w:p w14:paraId="493065DA" w14:textId="77777777" w:rsidR="00255FAB" w:rsidRDefault="00255FAB" w:rsidP="00255FAB">
      <w:pPr>
        <w:jc w:val="center"/>
      </w:pPr>
      <w:r>
        <w:rPr>
          <w:noProof/>
        </w:rPr>
        <w:drawing>
          <wp:inline distT="0" distB="0" distL="0" distR="0" wp14:anchorId="7D14A9DE" wp14:editId="1CC59FAA">
            <wp:extent cx="2558902" cy="1261496"/>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r="8607"/>
                    <a:stretch/>
                  </pic:blipFill>
                  <pic:spPr bwMode="auto">
                    <a:xfrm>
                      <a:off x="0" y="0"/>
                      <a:ext cx="2556419" cy="1260272"/>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48AF387" wp14:editId="41AD79C7">
            <wp:extent cx="2934586" cy="1161945"/>
            <wp:effectExtent l="0" t="0" r="0" b="63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2933633" cy="1161568"/>
                    </a:xfrm>
                    <a:prstGeom prst="rect">
                      <a:avLst/>
                    </a:prstGeom>
                  </pic:spPr>
                </pic:pic>
              </a:graphicData>
            </a:graphic>
          </wp:inline>
        </w:drawing>
      </w:r>
      <w:r>
        <w:br/>
        <w:t>Figure 12. On the left, Copy (</w:t>
      </w:r>
      <w:proofErr w:type="spellStart"/>
      <w:r>
        <w:t>Ctrl+C</w:t>
      </w:r>
      <w:proofErr w:type="spellEnd"/>
      <w:r>
        <w:t>) cells C6 to F6, and paste them (</w:t>
      </w:r>
      <w:proofErr w:type="spellStart"/>
      <w:r>
        <w:t>Ctrl+V</w:t>
      </w:r>
      <w:proofErr w:type="spellEnd"/>
      <w:r>
        <w:t xml:space="preserve">) into cells D45 to G45 </w:t>
      </w:r>
    </w:p>
    <w:p w14:paraId="60C03030" w14:textId="77777777" w:rsidR="00255FAB" w:rsidRDefault="00255FAB" w:rsidP="00255FAB">
      <w:r>
        <w:t>And then use these cells (D45:G45) to copy then through the rest of the table.</w:t>
      </w:r>
    </w:p>
    <w:p w14:paraId="48059307" w14:textId="77777777" w:rsidR="00255FAB" w:rsidRDefault="00255FAB" w:rsidP="00255FAB">
      <w:pPr>
        <w:jc w:val="center"/>
      </w:pPr>
      <w:r>
        <w:rPr>
          <w:noProof/>
        </w:rPr>
        <w:lastRenderedPageBreak/>
        <w:drawing>
          <wp:inline distT="0" distB="0" distL="0" distR="0" wp14:anchorId="3725AB2C" wp14:editId="3B2495B2">
            <wp:extent cx="3192262" cy="3548939"/>
            <wp:effectExtent l="0" t="0" r="825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3190466" cy="3546942"/>
                    </a:xfrm>
                    <a:prstGeom prst="rect">
                      <a:avLst/>
                    </a:prstGeom>
                  </pic:spPr>
                </pic:pic>
              </a:graphicData>
            </a:graphic>
          </wp:inline>
        </w:drawing>
      </w:r>
      <w:r>
        <w:br/>
        <w:t>Figure 13</w:t>
      </w:r>
    </w:p>
    <w:p w14:paraId="18E65B79" w14:textId="77777777" w:rsidR="00255FAB" w:rsidRDefault="00255FAB" w:rsidP="00842988">
      <w:pPr>
        <w:pStyle w:val="Heading4"/>
      </w:pPr>
      <w:bookmarkStart w:id="13" w:name="_Toc7085144"/>
      <w:r>
        <w:t>Second Method</w:t>
      </w:r>
      <w:bookmarkEnd w:id="13"/>
    </w:p>
    <w:p w14:paraId="584FE1F5" w14:textId="77777777" w:rsidR="00255FAB" w:rsidRDefault="00255FAB" w:rsidP="00255FAB">
      <w:r>
        <w:t xml:space="preserve">The second way to do this, is a little bit more elegant, but still the same principle. This method is used, and it is very helpful, when managing large amount of water users. In this case, what you want is to have control of the water allocating policy in one table (B6:F40) and to recall values from this table in the mass balance model (B59:H79). You can create a “lookup” command that will find the values estimated in the allocation policy table. In cell D59, let’s insert a command that will look up for the value of </w:t>
      </w:r>
      <w:proofErr w:type="spellStart"/>
      <w:r w:rsidRPr="00EC0962">
        <w:rPr>
          <w:i/>
        </w:rPr>
        <w:t>Q</w:t>
      </w:r>
      <w:r w:rsidRPr="00EC0962">
        <w:rPr>
          <w:i/>
          <w:vertAlign w:val="subscript"/>
        </w:rPr>
        <w:t>t</w:t>
      </w:r>
      <w:r w:rsidRPr="00EC0962">
        <w:rPr>
          <w:i/>
          <w:vertAlign w:val="superscript"/>
        </w:rPr>
        <w:t>River</w:t>
      </w:r>
      <w:proofErr w:type="spellEnd"/>
      <w:r>
        <w:t xml:space="preserve"> in the table water allocation table using the following equation:</w:t>
      </w:r>
    </w:p>
    <w:p w14:paraId="0B9C6C44" w14:textId="77777777" w:rsidR="00255FAB" w:rsidRDefault="00255FAB" w:rsidP="00255FAB">
      <w:r>
        <w:t>“</w:t>
      </w:r>
      <w:r w:rsidRPr="000C6535">
        <w:t>=VLOOKUP($C5</w:t>
      </w:r>
      <w:r>
        <w:t>9</w:t>
      </w:r>
      <w:r w:rsidRPr="000C6535">
        <w:t>,$B$6:$F$40,</w:t>
      </w:r>
      <w:r w:rsidRPr="000C6535">
        <w:rPr>
          <w:color w:val="FF0000"/>
        </w:rPr>
        <w:t>2</w:t>
      </w:r>
      <w:r w:rsidRPr="000C6535">
        <w:t>,TRUE)</w:t>
      </w:r>
      <w:r>
        <w:t>”</w:t>
      </w:r>
    </w:p>
    <w:p w14:paraId="0AF234A3" w14:textId="77777777" w:rsidR="00255FAB" w:rsidRDefault="00255FAB" w:rsidP="00255FAB">
      <w:r>
        <w:t xml:space="preserve">What the previous command means, is that excel will </w:t>
      </w:r>
      <w:r w:rsidRPr="00EC0962">
        <w:rPr>
          <w:u w:val="single"/>
        </w:rPr>
        <w:t>look</w:t>
      </w:r>
      <w:r>
        <w:rPr>
          <w:u w:val="single"/>
        </w:rPr>
        <w:t>up</w:t>
      </w:r>
      <w:r w:rsidRPr="00EC0962">
        <w:rPr>
          <w:u w:val="single"/>
        </w:rPr>
        <w:t xml:space="preserve"> vertically</w:t>
      </w:r>
      <w:r>
        <w:t xml:space="preserve"> (“</w:t>
      </w:r>
      <w:proofErr w:type="spellStart"/>
      <w:r>
        <w:t>VLookup</w:t>
      </w:r>
      <w:proofErr w:type="spellEnd"/>
      <w:r>
        <w:t xml:space="preserve">”) for the </w:t>
      </w:r>
      <w:proofErr w:type="spellStart"/>
      <w:r>
        <w:t>Q</w:t>
      </w:r>
      <w:r w:rsidRPr="00EC0962">
        <w:rPr>
          <w:vertAlign w:val="subscript"/>
        </w:rPr>
        <w:t>t</w:t>
      </w:r>
      <w:r w:rsidRPr="00EC0962">
        <w:rPr>
          <w:vertAlign w:val="superscript"/>
        </w:rPr>
        <w:t>in</w:t>
      </w:r>
      <w:proofErr w:type="spellEnd"/>
      <w:r>
        <w:t xml:space="preserve"> value of cell C59 (in this case 14) in the first column (it always start looking in the first column) of the table specified by the cell coordinates “</w:t>
      </w:r>
      <w:r w:rsidRPr="00EC0962">
        <w:t>$B$6:$F$</w:t>
      </w:r>
      <w:r>
        <w:t xml:space="preserve">40” (the green box in the following figure), </w:t>
      </w:r>
      <w:r>
        <w:lastRenderedPageBreak/>
        <w:t xml:space="preserve">and it will retrieve the value of column number 2 of the specified table, which is </w:t>
      </w:r>
      <w:proofErr w:type="spellStart"/>
      <w:r w:rsidRPr="008F4380">
        <w:rPr>
          <w:i/>
        </w:rPr>
        <w:t>Q</w:t>
      </w:r>
      <w:r w:rsidRPr="008F4380">
        <w:rPr>
          <w:i/>
          <w:vertAlign w:val="subscript"/>
        </w:rPr>
        <w:t>t</w:t>
      </w:r>
      <w:r w:rsidRPr="008F4380">
        <w:rPr>
          <w:i/>
          <w:vertAlign w:val="superscript"/>
        </w:rPr>
        <w:t>River</w:t>
      </w:r>
      <w:proofErr w:type="spellEnd"/>
      <w:r>
        <w:t xml:space="preserve">, in this case for 14 is 3.5. When using this command, make sure to specify the column number that you want values to retrieve, and excel will </w:t>
      </w:r>
      <w:r w:rsidRPr="00790F34">
        <w:rPr>
          <w:u w:val="single"/>
        </w:rPr>
        <w:t>always</w:t>
      </w:r>
      <w:r>
        <w:t xml:space="preserve"> use the first column as the column to lookup for numbers, in this case, it will look for the “approximate” value in cell C58 on the first column of the table specified, that’s why at the end of the command you need to write “TRUE”.</w:t>
      </w:r>
    </w:p>
    <w:p w14:paraId="08DA1315" w14:textId="77777777" w:rsidR="00255FAB" w:rsidRDefault="00255FAB" w:rsidP="00255FAB">
      <w:pPr>
        <w:jc w:val="center"/>
      </w:pPr>
      <w:r>
        <w:rPr>
          <w:noProof/>
        </w:rPr>
        <w:drawing>
          <wp:inline distT="0" distB="0" distL="0" distR="0" wp14:anchorId="058F97EC" wp14:editId="70C3EC6F">
            <wp:extent cx="2732628" cy="4021811"/>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768047" cy="4073940"/>
                    </a:xfrm>
                    <a:prstGeom prst="rect">
                      <a:avLst/>
                    </a:prstGeom>
                  </pic:spPr>
                </pic:pic>
              </a:graphicData>
            </a:graphic>
          </wp:inline>
        </w:drawing>
      </w:r>
      <w:r>
        <w:br/>
        <w:t>Figure 14</w:t>
      </w:r>
    </w:p>
    <w:p w14:paraId="311AB325" w14:textId="77777777" w:rsidR="00255FAB" w:rsidRDefault="00255FAB" w:rsidP="00255FAB"/>
    <w:p w14:paraId="685753DA" w14:textId="77777777" w:rsidR="00255FAB" w:rsidRDefault="00255FAB" w:rsidP="00255FAB">
      <w:r>
        <w:t xml:space="preserve">For </w:t>
      </w:r>
      <w:r w:rsidRPr="008F4380">
        <w:rPr>
          <w:i/>
        </w:rPr>
        <w:t>User 1</w:t>
      </w:r>
      <w:r>
        <w:t xml:space="preserve">, </w:t>
      </w:r>
      <w:r w:rsidRPr="008F4380">
        <w:rPr>
          <w:i/>
        </w:rPr>
        <w:t>X</w:t>
      </w:r>
      <w:r w:rsidRPr="008F4380">
        <w:rPr>
          <w:i/>
          <w:vertAlign w:val="subscript"/>
        </w:rPr>
        <w:t>1t</w:t>
      </w:r>
      <w:r>
        <w:t>, use the following equation in cell E59: “</w:t>
      </w:r>
      <w:r w:rsidRPr="000C6535">
        <w:t>=VLOOKUP($C5</w:t>
      </w:r>
      <w:r>
        <w:t>9</w:t>
      </w:r>
      <w:r w:rsidRPr="000C6535">
        <w:t>,$B$6:$F$40,</w:t>
      </w:r>
      <w:r w:rsidRPr="000C6535">
        <w:rPr>
          <w:b/>
          <w:color w:val="FF0000"/>
        </w:rPr>
        <w:t>3</w:t>
      </w:r>
      <w:r w:rsidRPr="000C6535">
        <w:t>,TRUE)</w:t>
      </w:r>
      <w:r>
        <w:t xml:space="preserve">” </w:t>
      </w:r>
    </w:p>
    <w:p w14:paraId="7938C1FC" w14:textId="77777777" w:rsidR="00255FAB" w:rsidRDefault="00255FAB" w:rsidP="00255FAB">
      <w:r>
        <w:t xml:space="preserve">For </w:t>
      </w:r>
      <w:r w:rsidRPr="008F4380">
        <w:rPr>
          <w:i/>
        </w:rPr>
        <w:t>User 2</w:t>
      </w:r>
      <w:r>
        <w:t xml:space="preserve">, </w:t>
      </w:r>
      <w:r w:rsidRPr="008F4380">
        <w:rPr>
          <w:i/>
        </w:rPr>
        <w:t>X</w:t>
      </w:r>
      <w:r>
        <w:rPr>
          <w:i/>
          <w:vertAlign w:val="subscript"/>
        </w:rPr>
        <w:t>2</w:t>
      </w:r>
      <w:r w:rsidRPr="008F4380">
        <w:rPr>
          <w:i/>
          <w:vertAlign w:val="subscript"/>
        </w:rPr>
        <w:t>t</w:t>
      </w:r>
      <w:r>
        <w:t>, use the following equation in cell F59: “</w:t>
      </w:r>
      <w:r w:rsidRPr="000C6535">
        <w:t>=VLOOKUP($C5</w:t>
      </w:r>
      <w:r>
        <w:t>9</w:t>
      </w:r>
      <w:r w:rsidRPr="000C6535">
        <w:t>,$B$6:$F$40,</w:t>
      </w:r>
      <w:r w:rsidRPr="000C6535">
        <w:rPr>
          <w:b/>
          <w:color w:val="FF0000"/>
        </w:rPr>
        <w:t>4</w:t>
      </w:r>
      <w:r w:rsidRPr="000C6535">
        <w:t>,TRUE)</w:t>
      </w:r>
      <w:r>
        <w:t>”</w:t>
      </w:r>
    </w:p>
    <w:p w14:paraId="1176E10D" w14:textId="77777777" w:rsidR="00255FAB" w:rsidRDefault="00255FAB" w:rsidP="00255FAB">
      <w:r>
        <w:lastRenderedPageBreak/>
        <w:t xml:space="preserve">For </w:t>
      </w:r>
      <w:r w:rsidRPr="008F4380">
        <w:rPr>
          <w:i/>
        </w:rPr>
        <w:t>User 3</w:t>
      </w:r>
      <w:r>
        <w:t xml:space="preserve">, </w:t>
      </w:r>
      <w:r w:rsidRPr="008F4380">
        <w:rPr>
          <w:i/>
        </w:rPr>
        <w:t>X</w:t>
      </w:r>
      <w:r>
        <w:rPr>
          <w:i/>
          <w:vertAlign w:val="subscript"/>
        </w:rPr>
        <w:t>3</w:t>
      </w:r>
      <w:r w:rsidRPr="008F4380">
        <w:rPr>
          <w:i/>
          <w:vertAlign w:val="subscript"/>
        </w:rPr>
        <w:t>t</w:t>
      </w:r>
      <w:r>
        <w:t>, use the following equation in cell G59: “=VLOOKUP($C59</w:t>
      </w:r>
      <w:r w:rsidRPr="000C6535">
        <w:t>,$B$6:$F$40,</w:t>
      </w:r>
      <w:r w:rsidRPr="000C6535">
        <w:rPr>
          <w:b/>
          <w:color w:val="FF0000"/>
        </w:rPr>
        <w:t>5</w:t>
      </w:r>
      <w:r w:rsidRPr="000C6535">
        <w:t>,TRUE)</w:t>
      </w:r>
      <w:r>
        <w:t>”</w:t>
      </w:r>
      <w:r w:rsidRPr="008F4380">
        <w:t xml:space="preserve"> </w:t>
      </w:r>
    </w:p>
    <w:p w14:paraId="18A476FB" w14:textId="77777777" w:rsidR="00255FAB" w:rsidRDefault="00255FAB" w:rsidP="00255FAB"/>
    <w:p w14:paraId="78754B0E" w14:textId="77777777" w:rsidR="00255FAB" w:rsidRDefault="00255FAB" w:rsidP="00255FAB">
      <w:r>
        <w:t>Results from the Mass Balance model should look like the following pictures</w:t>
      </w:r>
    </w:p>
    <w:p w14:paraId="46CD4A0D" w14:textId="77777777" w:rsidR="00255FAB" w:rsidRDefault="00255FAB" w:rsidP="00255FAB">
      <w:pPr>
        <w:jc w:val="center"/>
      </w:pPr>
      <w:r>
        <w:rPr>
          <w:noProof/>
        </w:rPr>
        <w:drawing>
          <wp:inline distT="0" distB="0" distL="0" distR="0" wp14:anchorId="275244E7" wp14:editId="1A2A1F06">
            <wp:extent cx="2433234" cy="2705103"/>
            <wp:effectExtent l="0" t="0" r="5715"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2443108" cy="2716080"/>
                    </a:xfrm>
                    <a:prstGeom prst="rect">
                      <a:avLst/>
                    </a:prstGeom>
                  </pic:spPr>
                </pic:pic>
              </a:graphicData>
            </a:graphic>
          </wp:inline>
        </w:drawing>
      </w:r>
      <w:r>
        <w:br/>
        <w:t>Figure 15</w:t>
      </w:r>
    </w:p>
    <w:p w14:paraId="4C9EB933" w14:textId="77777777" w:rsidR="00255FAB" w:rsidRDefault="00255FAB" w:rsidP="00255FAB">
      <w:pPr>
        <w:jc w:val="center"/>
      </w:pPr>
      <w:r>
        <w:rPr>
          <w:noProof/>
        </w:rPr>
        <w:drawing>
          <wp:inline distT="0" distB="0" distL="0" distR="0" wp14:anchorId="5CF4D922" wp14:editId="383AD0C8">
            <wp:extent cx="4510007" cy="2551816"/>
            <wp:effectExtent l="0" t="0" r="5080" b="127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534492" cy="2565670"/>
                    </a:xfrm>
                    <a:prstGeom prst="rect">
                      <a:avLst/>
                    </a:prstGeom>
                  </pic:spPr>
                </pic:pic>
              </a:graphicData>
            </a:graphic>
          </wp:inline>
        </w:drawing>
      </w:r>
      <w:r>
        <w:br/>
        <w:t>Figure 16</w:t>
      </w:r>
    </w:p>
    <w:p w14:paraId="0033C9A0" w14:textId="77777777" w:rsidR="00255FAB" w:rsidRPr="00496F08" w:rsidRDefault="00255FAB" w:rsidP="00842988">
      <w:pPr>
        <w:pStyle w:val="Heading3"/>
      </w:pPr>
      <w:bookmarkStart w:id="14" w:name="_Toc417898181"/>
      <w:r w:rsidRPr="00842988">
        <w:rPr>
          <w:highlight w:val="yellow"/>
        </w:rPr>
        <w:lastRenderedPageBreak/>
        <w:t>To be turned in:</w:t>
      </w:r>
      <w:bookmarkEnd w:id="14"/>
    </w:p>
    <w:p w14:paraId="5DCAA869" w14:textId="77777777" w:rsidR="00255FAB" w:rsidRDefault="00255FAB" w:rsidP="00E836D2">
      <w:pPr>
        <w:pStyle w:val="ListParagraph"/>
        <w:numPr>
          <w:ilvl w:val="0"/>
          <w:numId w:val="9"/>
        </w:numPr>
        <w:spacing w:after="200" w:line="276" w:lineRule="auto"/>
        <w:jc w:val="left"/>
      </w:pPr>
      <w:r>
        <w:t>Show a table like the one calculated in Figure 15 and the series of graphs calculated in Figure 16.</w:t>
      </w:r>
    </w:p>
    <w:p w14:paraId="42ABA135" w14:textId="77777777" w:rsidR="00255FAB" w:rsidRDefault="00255FAB" w:rsidP="009D5714">
      <w:pPr>
        <w:pStyle w:val="SingleSpace"/>
      </w:pPr>
    </w:p>
    <w:p w14:paraId="4D54470B" w14:textId="77777777" w:rsidR="00194548" w:rsidRDefault="00194548" w:rsidP="00194548">
      <w:pPr>
        <w:pStyle w:val="Heading2"/>
      </w:pPr>
      <w:bookmarkStart w:id="15" w:name="_Toc197377195"/>
      <w:r>
        <w:t xml:space="preserve">Water </w:t>
      </w:r>
      <w:r w:rsidRPr="00DD3D6C">
        <w:t>Resources</w:t>
      </w:r>
      <w:r>
        <w:t xml:space="preserve"> Performance Criteria</w:t>
      </w:r>
      <w:bookmarkEnd w:id="15"/>
    </w:p>
    <w:p w14:paraId="35365434" w14:textId="77777777" w:rsidR="00194548" w:rsidRDefault="00194548" w:rsidP="00194548">
      <w:r>
        <w:t xml:space="preserve">Phew, we have done a lot of work to describe the water allocation system for four water demands (River, X1, X2, and X3), imagine in a basin where we have hundreds and sometimes thousands of users! All the previous work quantitatively describes how water is allocated, but it does not </w:t>
      </w:r>
      <w:proofErr w:type="gramStart"/>
      <w:r>
        <w:t>gives</w:t>
      </w:r>
      <w:proofErr w:type="gramEnd"/>
      <w:r>
        <w:t xml:space="preserve"> us any performance of the water supply. For estimating the water supply performance, there are four water resources performance criteria used widely in the field: Reliability (in time and volume), Vulnerability, and Resilience. I will show you how to calculate those water resources performance criteria to evaluate </w:t>
      </w:r>
      <w:proofErr w:type="gramStart"/>
      <w:r>
        <w:t>the our</w:t>
      </w:r>
      <w:proofErr w:type="gramEnd"/>
      <w:r>
        <w:t xml:space="preserve"> water resources system. </w:t>
      </w:r>
    </w:p>
    <w:p w14:paraId="00491541" w14:textId="77777777" w:rsidR="00194548" w:rsidRDefault="00194548" w:rsidP="00194548">
      <w:pPr>
        <w:pStyle w:val="Heading3"/>
      </w:pPr>
      <w:r>
        <w:t>Reliability (Time and Volume)</w:t>
      </w:r>
    </w:p>
    <w:p w14:paraId="0EC1013C" w14:textId="77777777" w:rsidR="00194548" w:rsidRDefault="00194548" w:rsidP="00194548">
      <w:r>
        <w:t xml:space="preserve">Have you ever heard in the news about “Water Supply Reliability”? do you remember Governor Brown in our last drought when he talked about “making sure everyone had a reliable water supply during the drought? Water Supply </w:t>
      </w:r>
      <w:r w:rsidRPr="00261480">
        <w:rPr>
          <w:i/>
          <w:u w:val="single"/>
        </w:rPr>
        <w:t>Reliability</w:t>
      </w:r>
      <w:r>
        <w:t xml:space="preserve"> is a common term used to quantify how frequent a water demand is met (time-based reliability), and how close to the total amount demanded (volumetric reliability). </w:t>
      </w:r>
      <w:r w:rsidRPr="00073685">
        <w:t xml:space="preserve">The </w:t>
      </w:r>
      <w:r w:rsidRPr="00073685">
        <w:rPr>
          <w:i/>
        </w:rPr>
        <w:t>time based reliability</w:t>
      </w:r>
      <w:r w:rsidRPr="00073685">
        <w:t xml:space="preserve"> is the portion of time that water demand is fully supplied, or in other words, </w:t>
      </w:r>
      <w:r w:rsidRPr="005A582D">
        <w:rPr>
          <w:u w:val="single"/>
        </w:rPr>
        <w:t>how frequent a water demand is fully supplied</w:t>
      </w:r>
      <w:r w:rsidRPr="00073685">
        <w:t xml:space="preserve">. </w:t>
      </w:r>
    </w:p>
    <w:p w14:paraId="1D590B21" w14:textId="77777777" w:rsidR="00194548" w:rsidRDefault="00194548" w:rsidP="00194548">
      <w:r>
        <w:t xml:space="preserve">To estimate the time based reliability, we need to estimate </w:t>
      </w:r>
      <w:r w:rsidRPr="00073685">
        <w:rPr>
          <w:i/>
        </w:rPr>
        <w:t>water supply deficits</w:t>
      </w:r>
      <w:r>
        <w:t>, which is the difference between the water demand minus the water supplied:</w:t>
      </w:r>
    </w:p>
    <w:p w14:paraId="7C0CB8E6" w14:textId="77777777" w:rsidR="00194548" w:rsidRPr="006637D7" w:rsidRDefault="00000000" w:rsidP="00194548">
      <w:pPr>
        <w:pStyle w:val="text"/>
        <w:jc w:val="right"/>
        <w:rPr>
          <w:rFonts w:ascii="Cambria Math" w:hAnsi="Cambria Math"/>
          <w:szCs w:val="24"/>
        </w:rPr>
      </w:pPr>
      <m:oMathPara>
        <m:oMath>
          <m:sSubSup>
            <m:sSubSupPr>
              <m:ctrlPr>
                <w:rPr>
                  <w:rFonts w:ascii="Cambria Math" w:hAnsi="Cambria Math"/>
                  <w:i/>
                  <w:szCs w:val="24"/>
                </w:rPr>
              </m:ctrlPr>
            </m:sSubSupPr>
            <m:e>
              <m:r>
                <w:rPr>
                  <w:rFonts w:ascii="Cambria Math" w:hAnsi="Cambria Math"/>
                  <w:szCs w:val="24"/>
                </w:rPr>
                <m:t>Deficit</m:t>
              </m:r>
            </m:e>
            <m:sub>
              <m:r>
                <w:rPr>
                  <w:rFonts w:ascii="Cambria Math" w:hAnsi="Cambria Math"/>
                  <w:szCs w:val="24"/>
                </w:rPr>
                <m:t>t</m:t>
              </m:r>
            </m:sub>
            <m:sup>
              <m:r>
                <w:rPr>
                  <w:rFonts w:ascii="Cambria Math" w:hAnsi="Cambria Math"/>
                  <w:szCs w:val="24"/>
                </w:rPr>
                <m:t>i</m:t>
              </m:r>
            </m:sup>
          </m:sSubSup>
          <m:r>
            <w:rPr>
              <w:rFonts w:ascii="Cambria Math" w:hAnsi="Cambria Math"/>
              <w:szCs w:val="24"/>
            </w:rPr>
            <m:t>=</m:t>
          </m:r>
          <m:d>
            <m:dPr>
              <m:begChr m:val="{"/>
              <m:endChr m:val=""/>
              <m:ctrlPr>
                <w:rPr>
                  <w:rFonts w:ascii="Cambria Math" w:hAnsi="Cambria Math"/>
                  <w:i/>
                  <w:szCs w:val="24"/>
                </w:rPr>
              </m:ctrlPr>
            </m:dPr>
            <m:e>
              <m:eqArr>
                <m:eqArrPr>
                  <m:ctrlPr>
                    <w:rPr>
                      <w:rFonts w:ascii="Cambria Math" w:hAnsi="Cambria Math"/>
                      <w:i/>
                      <w:szCs w:val="24"/>
                    </w:rPr>
                  </m:ctrlPr>
                </m:eqArrPr>
                <m:e>
                  <m:sSubSup>
                    <m:sSubSupPr>
                      <m:ctrlPr>
                        <w:rPr>
                          <w:rFonts w:ascii="Cambria Math" w:hAnsi="Cambria Math"/>
                          <w:i/>
                          <w:szCs w:val="24"/>
                        </w:rPr>
                      </m:ctrlPr>
                    </m:sSubSupPr>
                    <m:e>
                      <m:r>
                        <w:rPr>
                          <w:rFonts w:ascii="Cambria Math" w:hAnsi="Cambria Math"/>
                          <w:szCs w:val="24"/>
                        </w:rPr>
                        <m:t>X</m:t>
                      </m:r>
                    </m:e>
                    <m:sub>
                      <m:r>
                        <w:rPr>
                          <w:rFonts w:ascii="Cambria Math" w:hAnsi="Cambria Math"/>
                          <w:szCs w:val="24"/>
                        </w:rPr>
                        <m:t>Demand,t</m:t>
                      </m:r>
                    </m:sub>
                    <m:sup>
                      <m:r>
                        <w:rPr>
                          <w:rFonts w:ascii="Cambria Math" w:hAnsi="Cambria Math"/>
                          <w:szCs w:val="24"/>
                        </w:rPr>
                        <m:t>i</m:t>
                      </m:r>
                    </m:sup>
                  </m:sSubSup>
                  <m:r>
                    <w:rPr>
                      <w:rFonts w:ascii="Cambria Math" w:hAnsi="Cambria Math"/>
                      <w:szCs w:val="24"/>
                    </w:rPr>
                    <m:t>-</m:t>
                  </m:r>
                  <m:sSubSup>
                    <m:sSubSupPr>
                      <m:ctrlPr>
                        <w:rPr>
                          <w:rFonts w:ascii="Cambria Math" w:hAnsi="Cambria Math"/>
                          <w:i/>
                          <w:szCs w:val="24"/>
                        </w:rPr>
                      </m:ctrlPr>
                    </m:sSubSupPr>
                    <m:e>
                      <m:r>
                        <w:rPr>
                          <w:rFonts w:ascii="Cambria Math" w:hAnsi="Cambria Math"/>
                          <w:szCs w:val="24"/>
                        </w:rPr>
                        <m:t>X</m:t>
                      </m:r>
                    </m:e>
                    <m:sub>
                      <m:r>
                        <w:rPr>
                          <w:rFonts w:ascii="Cambria Math" w:hAnsi="Cambria Math"/>
                          <w:szCs w:val="24"/>
                        </w:rPr>
                        <m:t>Supplied,t</m:t>
                      </m:r>
                    </m:sub>
                    <m:sup>
                      <m:r>
                        <w:rPr>
                          <w:rFonts w:ascii="Cambria Math" w:hAnsi="Cambria Math"/>
                          <w:szCs w:val="24"/>
                        </w:rPr>
                        <m:t>i</m:t>
                      </m:r>
                    </m:sup>
                  </m:sSubSup>
                  <m:r>
                    <w:rPr>
                      <w:rFonts w:ascii="Cambria Math" w:hAnsi="Cambria Math"/>
                      <w:szCs w:val="24"/>
                    </w:rPr>
                    <m:t xml:space="preserve">    if </m:t>
                  </m:r>
                  <m:sSubSup>
                    <m:sSubSupPr>
                      <m:ctrlPr>
                        <w:rPr>
                          <w:rFonts w:ascii="Cambria Math" w:hAnsi="Cambria Math"/>
                          <w:i/>
                          <w:szCs w:val="24"/>
                        </w:rPr>
                      </m:ctrlPr>
                    </m:sSubSupPr>
                    <m:e>
                      <m:r>
                        <w:rPr>
                          <w:rFonts w:ascii="Cambria Math" w:hAnsi="Cambria Math"/>
                          <w:szCs w:val="24"/>
                        </w:rPr>
                        <m:t>X</m:t>
                      </m:r>
                    </m:e>
                    <m:sub>
                      <m:r>
                        <w:rPr>
                          <w:rFonts w:ascii="Cambria Math" w:hAnsi="Cambria Math"/>
                          <w:szCs w:val="24"/>
                        </w:rPr>
                        <m:t>Demand,t</m:t>
                      </m:r>
                    </m:sub>
                    <m:sup>
                      <m:r>
                        <w:rPr>
                          <w:rFonts w:ascii="Cambria Math" w:hAnsi="Cambria Math"/>
                          <w:szCs w:val="24"/>
                        </w:rPr>
                        <m:t>i</m:t>
                      </m:r>
                    </m:sup>
                  </m:sSubSup>
                  <m:r>
                    <w:rPr>
                      <w:rFonts w:ascii="Cambria Math" w:hAnsi="Cambria Math"/>
                      <w:szCs w:val="24"/>
                    </w:rPr>
                    <m:t>&gt;</m:t>
                  </m:r>
                  <m:sSubSup>
                    <m:sSubSupPr>
                      <m:ctrlPr>
                        <w:rPr>
                          <w:rFonts w:ascii="Cambria Math" w:hAnsi="Cambria Math"/>
                          <w:i/>
                          <w:szCs w:val="24"/>
                        </w:rPr>
                      </m:ctrlPr>
                    </m:sSubSupPr>
                    <m:e>
                      <m:r>
                        <w:rPr>
                          <w:rFonts w:ascii="Cambria Math" w:hAnsi="Cambria Math"/>
                          <w:szCs w:val="24"/>
                        </w:rPr>
                        <m:t>X</m:t>
                      </m:r>
                    </m:e>
                    <m:sub>
                      <m:r>
                        <w:rPr>
                          <w:rFonts w:ascii="Cambria Math" w:hAnsi="Cambria Math"/>
                          <w:szCs w:val="24"/>
                        </w:rPr>
                        <m:t>Supplied,t</m:t>
                      </m:r>
                    </m:sub>
                    <m:sup>
                      <m:r>
                        <w:rPr>
                          <w:rFonts w:ascii="Cambria Math" w:hAnsi="Cambria Math"/>
                          <w:szCs w:val="24"/>
                        </w:rPr>
                        <m:t>i</m:t>
                      </m:r>
                    </m:sup>
                  </m:sSubSup>
                </m:e>
                <m:e>
                  <m:r>
                    <w:rPr>
                      <w:rFonts w:ascii="Cambria Math" w:hAnsi="Cambria Math"/>
                      <w:szCs w:val="24"/>
                    </w:rPr>
                    <m:t xml:space="preserve">     0                                if </m:t>
                  </m:r>
                  <m:sSubSup>
                    <m:sSubSupPr>
                      <m:ctrlPr>
                        <w:rPr>
                          <w:rFonts w:ascii="Cambria Math" w:hAnsi="Cambria Math"/>
                          <w:i/>
                          <w:szCs w:val="24"/>
                        </w:rPr>
                      </m:ctrlPr>
                    </m:sSubSupPr>
                    <m:e>
                      <m:r>
                        <w:rPr>
                          <w:rFonts w:ascii="Cambria Math" w:hAnsi="Cambria Math"/>
                          <w:szCs w:val="24"/>
                        </w:rPr>
                        <m:t>X</m:t>
                      </m:r>
                    </m:e>
                    <m:sub>
                      <m:r>
                        <w:rPr>
                          <w:rFonts w:ascii="Cambria Math" w:hAnsi="Cambria Math"/>
                          <w:szCs w:val="24"/>
                        </w:rPr>
                        <m:t>Demand</m:t>
                      </m:r>
                    </m:sub>
                    <m:sup>
                      <m:r>
                        <w:rPr>
                          <w:rFonts w:ascii="Cambria Math" w:hAnsi="Cambria Math"/>
                          <w:szCs w:val="24"/>
                        </w:rPr>
                        <m:t>i</m:t>
                      </m:r>
                    </m:sup>
                  </m:sSubSup>
                  <m:r>
                    <w:rPr>
                      <w:rFonts w:ascii="Cambria Math" w:hAnsi="Cambria Math"/>
                      <w:szCs w:val="24"/>
                    </w:rPr>
                    <m:t>=</m:t>
                  </m:r>
                  <m:sSubSup>
                    <m:sSubSupPr>
                      <m:ctrlPr>
                        <w:rPr>
                          <w:rFonts w:ascii="Cambria Math" w:hAnsi="Cambria Math"/>
                          <w:i/>
                          <w:szCs w:val="24"/>
                        </w:rPr>
                      </m:ctrlPr>
                    </m:sSubSupPr>
                    <m:e>
                      <m:r>
                        <w:rPr>
                          <w:rFonts w:ascii="Cambria Math" w:hAnsi="Cambria Math"/>
                          <w:szCs w:val="24"/>
                        </w:rPr>
                        <m:t>X</m:t>
                      </m:r>
                    </m:e>
                    <m:sub>
                      <m:r>
                        <w:rPr>
                          <w:rFonts w:ascii="Cambria Math" w:hAnsi="Cambria Math"/>
                          <w:szCs w:val="24"/>
                        </w:rPr>
                        <m:t>Supplied,t</m:t>
                      </m:r>
                    </m:sub>
                    <m:sup>
                      <m:r>
                        <w:rPr>
                          <w:rFonts w:ascii="Cambria Math" w:hAnsi="Cambria Math"/>
                          <w:szCs w:val="24"/>
                        </w:rPr>
                        <m:t>i</m:t>
                      </m:r>
                    </m:sup>
                  </m:sSubSup>
                </m:e>
              </m:eqArr>
            </m:e>
          </m:d>
        </m:oMath>
      </m:oMathPara>
    </w:p>
    <w:p w14:paraId="0F1E3FA7" w14:textId="77777777" w:rsidR="00194548" w:rsidRDefault="00194548" w:rsidP="00194548"/>
    <w:p w14:paraId="167C92F5" w14:textId="77777777" w:rsidR="00194548" w:rsidRDefault="00194548" w:rsidP="00194548">
      <w:r>
        <w:lastRenderedPageBreak/>
        <w:t>w</w:t>
      </w:r>
      <w:r w:rsidRPr="00FF2388">
        <w:t xml:space="preserve">here: </w:t>
      </w:r>
      <w:proofErr w:type="spellStart"/>
      <w:r w:rsidRPr="00FF2388">
        <w:rPr>
          <w:i/>
        </w:rPr>
        <w:t>X</w:t>
      </w:r>
      <w:r w:rsidRPr="00FF2388">
        <w:rPr>
          <w:i/>
          <w:vertAlign w:val="superscript"/>
        </w:rPr>
        <w:t>i</w:t>
      </w:r>
      <w:r>
        <w:rPr>
          <w:i/>
          <w:vertAlign w:val="subscript"/>
        </w:rPr>
        <w:t>Demand,</w:t>
      </w:r>
      <w:r w:rsidRPr="00FF2388">
        <w:rPr>
          <w:i/>
          <w:vertAlign w:val="subscript"/>
        </w:rPr>
        <w:t>t</w:t>
      </w:r>
      <w:proofErr w:type="spellEnd"/>
      <w:r w:rsidRPr="00FF2388">
        <w:t xml:space="preserve"> is the water demand for the </w:t>
      </w:r>
      <w:proofErr w:type="spellStart"/>
      <w:r w:rsidRPr="00FF2388">
        <w:rPr>
          <w:i/>
        </w:rPr>
        <w:t>i</w:t>
      </w:r>
      <w:r w:rsidRPr="00FF2388">
        <w:rPr>
          <w:vertAlign w:val="superscript"/>
        </w:rPr>
        <w:t>th</w:t>
      </w:r>
      <w:proofErr w:type="spellEnd"/>
      <w:r w:rsidRPr="00FF2388">
        <w:t xml:space="preserve"> water user, and </w:t>
      </w:r>
      <w:proofErr w:type="spellStart"/>
      <w:r w:rsidRPr="00FF2388">
        <w:rPr>
          <w:i/>
        </w:rPr>
        <w:t>X</w:t>
      </w:r>
      <w:r w:rsidRPr="00FF2388">
        <w:rPr>
          <w:i/>
          <w:vertAlign w:val="superscript"/>
        </w:rPr>
        <w:t>i</w:t>
      </w:r>
      <w:r w:rsidRPr="00FF2388">
        <w:rPr>
          <w:i/>
          <w:vertAlign w:val="subscript"/>
        </w:rPr>
        <w:t>Supplied</w:t>
      </w:r>
      <w:r>
        <w:rPr>
          <w:i/>
          <w:vertAlign w:val="subscript"/>
        </w:rPr>
        <w:t>,t</w:t>
      </w:r>
      <w:proofErr w:type="spellEnd"/>
      <w:r w:rsidRPr="00FF2388">
        <w:rPr>
          <w:i/>
          <w:vertAlign w:val="subscript"/>
        </w:rPr>
        <w:t xml:space="preserve"> </w:t>
      </w:r>
      <w:r w:rsidRPr="00FF2388">
        <w:t xml:space="preserve">is the water supplied in the </w:t>
      </w:r>
      <w:proofErr w:type="spellStart"/>
      <w:r w:rsidRPr="00FF2388">
        <w:rPr>
          <w:i/>
        </w:rPr>
        <w:t>t</w:t>
      </w:r>
      <w:r w:rsidRPr="00FF2388">
        <w:rPr>
          <w:vertAlign w:val="superscript"/>
        </w:rPr>
        <w:t>th</w:t>
      </w:r>
      <w:proofErr w:type="spellEnd"/>
      <w:r w:rsidRPr="00FF2388">
        <w:t xml:space="preserve"> time period. Finally, the reliability for the </w:t>
      </w:r>
      <w:proofErr w:type="spellStart"/>
      <w:r w:rsidRPr="00FF2388">
        <w:rPr>
          <w:i/>
        </w:rPr>
        <w:t>i</w:t>
      </w:r>
      <w:r w:rsidRPr="00FF2388">
        <w:rPr>
          <w:vertAlign w:val="superscript"/>
        </w:rPr>
        <w:t>th</w:t>
      </w:r>
      <w:proofErr w:type="spellEnd"/>
      <w:r w:rsidRPr="00FF2388">
        <w:t xml:space="preserve"> user is:</w:t>
      </w:r>
    </w:p>
    <w:p w14:paraId="441E77B4" w14:textId="77777777" w:rsidR="00194548" w:rsidRPr="001D73FF" w:rsidRDefault="00000000" w:rsidP="00194548">
      <w:pPr>
        <w:pStyle w:val="text"/>
        <w:jc w:val="right"/>
        <w:rPr>
          <w:b/>
        </w:rPr>
      </w:pPr>
      <m:oMathPara>
        <m:oMath>
          <m:sSup>
            <m:sSupPr>
              <m:ctrlPr>
                <w:rPr>
                  <w:rFonts w:ascii="Cambria Math" w:hAnsi="Cambria Math"/>
                  <w:i/>
                  <w:szCs w:val="24"/>
                </w:rPr>
              </m:ctrlPr>
            </m:sSupPr>
            <m:e>
              <m:r>
                <w:rPr>
                  <w:rFonts w:ascii="Cambria Math" w:hAnsi="Cambria Math"/>
                  <w:szCs w:val="24"/>
                </w:rPr>
                <m:t>Reliability(time)</m:t>
              </m:r>
            </m:e>
            <m:sup>
              <m:r>
                <w:rPr>
                  <w:rFonts w:ascii="Cambria Math" w:hAnsi="Cambria Math"/>
                  <w:szCs w:val="24"/>
                </w:rPr>
                <m:t>i</m:t>
              </m:r>
            </m:sup>
          </m:sSup>
          <m:r>
            <w:rPr>
              <w:rFonts w:ascii="Cambria Math"/>
              <w:szCs w:val="24"/>
            </w:rPr>
            <m:t>=</m:t>
          </m:r>
          <m:f>
            <m:fPr>
              <m:ctrlPr>
                <w:rPr>
                  <w:rFonts w:ascii="Cambria Math" w:hAnsi="Cambria Math"/>
                  <w:i/>
                  <w:szCs w:val="24"/>
                </w:rPr>
              </m:ctrlPr>
            </m:fPr>
            <m:num>
              <m:r>
                <w:rPr>
                  <w:rFonts w:ascii="Cambria Math"/>
                  <w:szCs w:val="24"/>
                </w:rPr>
                <m:t xml:space="preserve"># </m:t>
              </m:r>
              <m:r>
                <w:rPr>
                  <w:rFonts w:ascii="Cambria Math" w:hAnsi="Cambria Math"/>
                  <w:szCs w:val="24"/>
                </w:rPr>
                <m:t>of</m:t>
              </m:r>
              <m:r>
                <w:rPr>
                  <w:rFonts w:ascii="Cambria Math"/>
                  <w:szCs w:val="24"/>
                </w:rPr>
                <m:t xml:space="preserve"> </m:t>
              </m:r>
              <m:r>
                <w:rPr>
                  <w:rFonts w:ascii="Cambria Math" w:hAnsi="Cambria Math"/>
                  <w:szCs w:val="24"/>
                </w:rPr>
                <m:t>times</m:t>
              </m:r>
              <m:r>
                <w:rPr>
                  <w:rFonts w:ascii="Cambria Math"/>
                  <w:szCs w:val="24"/>
                </w:rPr>
                <m:t xml:space="preserve"> </m:t>
              </m:r>
              <m:sSubSup>
                <m:sSubSupPr>
                  <m:ctrlPr>
                    <w:rPr>
                      <w:rFonts w:ascii="Cambria Math" w:hAnsi="Cambria Math"/>
                      <w:i/>
                      <w:szCs w:val="24"/>
                    </w:rPr>
                  </m:ctrlPr>
                </m:sSubSupPr>
                <m:e>
                  <m:r>
                    <w:rPr>
                      <w:rFonts w:ascii="Cambria Math" w:hAnsi="Cambria Math"/>
                      <w:szCs w:val="24"/>
                    </w:rPr>
                    <m:t>Deficit</m:t>
                  </m:r>
                </m:e>
                <m:sub>
                  <m:r>
                    <w:rPr>
                      <w:rFonts w:ascii="Cambria Math" w:hAnsi="Cambria Math"/>
                      <w:szCs w:val="24"/>
                    </w:rPr>
                    <m:t>t</m:t>
                  </m:r>
                </m:sub>
                <m:sup>
                  <m:r>
                    <w:rPr>
                      <w:rFonts w:ascii="Cambria Math" w:hAnsi="Cambria Math"/>
                      <w:szCs w:val="24"/>
                    </w:rPr>
                    <m:t>i</m:t>
                  </m:r>
                </m:sup>
              </m:sSubSup>
              <m:r>
                <w:rPr>
                  <w:rFonts w:ascii="Cambria Math"/>
                  <w:szCs w:val="24"/>
                </w:rPr>
                <m:t>=0</m:t>
              </m:r>
            </m:num>
            <m:den>
              <m:r>
                <w:rPr>
                  <w:rFonts w:ascii="Cambria Math" w:hAnsi="Cambria Math"/>
                  <w:szCs w:val="24"/>
                </w:rPr>
                <m:t>n</m:t>
              </m:r>
            </m:den>
          </m:f>
        </m:oMath>
      </m:oMathPara>
    </w:p>
    <w:p w14:paraId="5FE2FECB" w14:textId="77777777" w:rsidR="00194548" w:rsidRDefault="00194548" w:rsidP="00194548">
      <w:r>
        <w:t>w</w:t>
      </w:r>
      <w:r w:rsidRPr="00FF2388">
        <w:t xml:space="preserve">here </w:t>
      </w:r>
      <w:r w:rsidRPr="00FF2388">
        <w:rPr>
          <w:i/>
        </w:rPr>
        <w:t>n</w:t>
      </w:r>
      <w:r w:rsidRPr="00FF2388">
        <w:t xml:space="preserve"> is </w:t>
      </w:r>
      <w:r>
        <w:t xml:space="preserve">the total number of </w:t>
      </w:r>
      <w:r w:rsidRPr="00FF2388">
        <w:t xml:space="preserve">time </w:t>
      </w:r>
      <w:r>
        <w:t>steps</w:t>
      </w:r>
      <w:r w:rsidRPr="00FF2388">
        <w:t>, often used the total number of years or months, depending on the water management unit of time.</w:t>
      </w:r>
    </w:p>
    <w:p w14:paraId="225599C0" w14:textId="77777777" w:rsidR="00194548" w:rsidRDefault="00194548" w:rsidP="00194548">
      <w:r>
        <w:t xml:space="preserve">The volumetric reliability is the sum of the deficits divided by sum of the water demand. </w:t>
      </w:r>
      <w:r w:rsidRPr="005A582D">
        <w:rPr>
          <w:u w:val="single"/>
        </w:rPr>
        <w:t xml:space="preserve">The volumetric reliability </w:t>
      </w:r>
      <w:proofErr w:type="gramStart"/>
      <w:r w:rsidRPr="005A582D">
        <w:rPr>
          <w:u w:val="single"/>
        </w:rPr>
        <w:t>express</w:t>
      </w:r>
      <w:proofErr w:type="gramEnd"/>
      <w:r w:rsidRPr="005A582D">
        <w:rPr>
          <w:u w:val="single"/>
        </w:rPr>
        <w:t xml:space="preserve"> how much water was supplied compared with the total amount of water demanded</w:t>
      </w:r>
      <w:r>
        <w:t>.</w:t>
      </w:r>
    </w:p>
    <w:p w14:paraId="48F812B9" w14:textId="77777777" w:rsidR="00194548" w:rsidRPr="001D73FF" w:rsidRDefault="00000000" w:rsidP="00194548">
      <w:pPr>
        <w:pStyle w:val="text"/>
        <w:jc w:val="right"/>
        <w:rPr>
          <w:b/>
        </w:rPr>
      </w:pPr>
      <m:oMathPara>
        <m:oMath>
          <m:sSup>
            <m:sSupPr>
              <m:ctrlPr>
                <w:rPr>
                  <w:rFonts w:ascii="Cambria Math" w:hAnsi="Cambria Math"/>
                  <w:i/>
                  <w:szCs w:val="24"/>
                </w:rPr>
              </m:ctrlPr>
            </m:sSupPr>
            <m:e>
              <m:r>
                <w:rPr>
                  <w:rFonts w:ascii="Cambria Math" w:hAnsi="Cambria Math"/>
                  <w:szCs w:val="24"/>
                </w:rPr>
                <m:t>Reliability(volume)</m:t>
              </m:r>
            </m:e>
            <m:sup>
              <m:r>
                <w:rPr>
                  <w:rFonts w:ascii="Cambria Math" w:hAnsi="Cambria Math"/>
                  <w:szCs w:val="24"/>
                </w:rPr>
                <m:t>i</m:t>
              </m:r>
            </m:sup>
          </m:sSup>
          <m:r>
            <w:rPr>
              <w:rFonts w:ascii="Cambria Math"/>
              <w:szCs w:val="24"/>
            </w:rPr>
            <m:t>=</m:t>
          </m:r>
          <m:f>
            <m:fPr>
              <m:ctrlPr>
                <w:rPr>
                  <w:rFonts w:ascii="Cambria Math" w:hAnsi="Cambria Math"/>
                  <w:i/>
                  <w:szCs w:val="24"/>
                </w:rPr>
              </m:ctrlPr>
            </m:fPr>
            <m:num>
              <m:nary>
                <m:naryPr>
                  <m:chr m:val="∑"/>
                  <m:limLoc m:val="undOvr"/>
                  <m:subHide m:val="1"/>
                  <m:supHide m:val="1"/>
                  <m:ctrlPr>
                    <w:rPr>
                      <w:rFonts w:ascii="Cambria Math" w:hAnsi="Cambria Math"/>
                      <w:i/>
                      <w:szCs w:val="24"/>
                    </w:rPr>
                  </m:ctrlPr>
                </m:naryPr>
                <m:sub/>
                <m:sup/>
                <m:e>
                  <m:sSubSup>
                    <m:sSubSupPr>
                      <m:ctrlPr>
                        <w:rPr>
                          <w:rFonts w:ascii="Cambria Math" w:hAnsi="Cambria Math"/>
                          <w:i/>
                          <w:szCs w:val="24"/>
                        </w:rPr>
                      </m:ctrlPr>
                    </m:sSubSupPr>
                    <m:e>
                      <m:r>
                        <w:rPr>
                          <w:rFonts w:ascii="Cambria Math" w:hAnsi="Cambria Math"/>
                          <w:szCs w:val="24"/>
                        </w:rPr>
                        <m:t>X</m:t>
                      </m:r>
                    </m:e>
                    <m:sub>
                      <m:r>
                        <w:rPr>
                          <w:rFonts w:ascii="Cambria Math" w:hAnsi="Cambria Math"/>
                          <w:szCs w:val="24"/>
                        </w:rPr>
                        <m:t>Supplied,t</m:t>
                      </m:r>
                    </m:sub>
                    <m:sup>
                      <m:r>
                        <w:rPr>
                          <w:rFonts w:ascii="Cambria Math" w:hAnsi="Cambria Math"/>
                          <w:szCs w:val="24"/>
                        </w:rPr>
                        <m:t>i</m:t>
                      </m:r>
                    </m:sup>
                  </m:sSubSup>
                </m:e>
              </m:nary>
            </m:num>
            <m:den>
              <m:nary>
                <m:naryPr>
                  <m:chr m:val="∑"/>
                  <m:limLoc m:val="undOvr"/>
                  <m:subHide m:val="1"/>
                  <m:supHide m:val="1"/>
                  <m:ctrlPr>
                    <w:rPr>
                      <w:rFonts w:ascii="Cambria Math" w:hAnsi="Cambria Math"/>
                      <w:i/>
                      <w:szCs w:val="24"/>
                    </w:rPr>
                  </m:ctrlPr>
                </m:naryPr>
                <m:sub/>
                <m:sup/>
                <m:e>
                  <m:sSubSup>
                    <m:sSubSupPr>
                      <m:ctrlPr>
                        <w:rPr>
                          <w:rFonts w:ascii="Cambria Math" w:hAnsi="Cambria Math"/>
                          <w:i/>
                          <w:szCs w:val="24"/>
                        </w:rPr>
                      </m:ctrlPr>
                    </m:sSubSupPr>
                    <m:e>
                      <m:r>
                        <w:rPr>
                          <w:rFonts w:ascii="Cambria Math" w:hAnsi="Cambria Math"/>
                          <w:szCs w:val="24"/>
                        </w:rPr>
                        <m:t>X</m:t>
                      </m:r>
                    </m:e>
                    <m:sub>
                      <m:r>
                        <w:rPr>
                          <w:rFonts w:ascii="Cambria Math" w:hAnsi="Cambria Math"/>
                          <w:szCs w:val="24"/>
                        </w:rPr>
                        <m:t>Demand,t</m:t>
                      </m:r>
                    </m:sub>
                    <m:sup>
                      <m:r>
                        <w:rPr>
                          <w:rFonts w:ascii="Cambria Math" w:hAnsi="Cambria Math"/>
                          <w:szCs w:val="24"/>
                        </w:rPr>
                        <m:t>i</m:t>
                      </m:r>
                    </m:sup>
                  </m:sSubSup>
                </m:e>
              </m:nary>
            </m:den>
          </m:f>
        </m:oMath>
      </m:oMathPara>
    </w:p>
    <w:p w14:paraId="6FF310FB" w14:textId="77777777" w:rsidR="00194548" w:rsidRDefault="00194548" w:rsidP="00194548"/>
    <w:p w14:paraId="5ADF5BDA" w14:textId="77777777" w:rsidR="00194548" w:rsidRDefault="00194548" w:rsidP="00194548">
      <w:r>
        <w:t>First, let’s calculate the matrix of Water Supply Deficits. As mentioned before, a water supply deficit is the difference between the water demand minus the water supplied. For the River demand, a deficit only exist if the water supplied is less than the water demand (</w:t>
      </w:r>
      <m:oMath>
        <m:sSubSup>
          <m:sSubSupPr>
            <m:ctrlPr>
              <w:rPr>
                <w:rFonts w:ascii="Cambria Math" w:hAnsi="Cambria Math"/>
                <w:i/>
                <w:sz w:val="20"/>
              </w:rPr>
            </m:ctrlPr>
          </m:sSubSupPr>
          <m:e>
            <m:r>
              <w:rPr>
                <w:rFonts w:ascii="Cambria Math" w:hAnsi="Cambria Math"/>
                <w:sz w:val="20"/>
              </w:rPr>
              <m:t>Q</m:t>
            </m:r>
          </m:e>
          <m:sub>
            <m:r>
              <w:rPr>
                <w:rFonts w:ascii="Cambria Math" w:hAnsi="Cambria Math"/>
                <w:sz w:val="20"/>
              </w:rPr>
              <m:t>t</m:t>
            </m:r>
          </m:sub>
          <m:sup>
            <m:r>
              <w:rPr>
                <w:rFonts w:ascii="Cambria Math" w:hAnsi="Cambria Math"/>
                <w:sz w:val="20"/>
              </w:rPr>
              <m:t>River</m:t>
            </m:r>
          </m:sup>
        </m:sSubSup>
      </m:oMath>
      <w:r>
        <w:rPr>
          <w:rFonts w:eastAsiaTheme="minorEastAsia"/>
          <w:sz w:val="20"/>
        </w:rPr>
        <w:t>= 2 units of water</w:t>
      </w:r>
      <w:r>
        <w:t>). Let’s estimate the deficit for year 2020 in cell D87 as follows: “</w:t>
      </w:r>
      <w:r w:rsidRPr="00CC3BCB">
        <w:t>=IF(D59&lt;River_WD,River_WD-D59,0)</w:t>
      </w:r>
      <w:r>
        <w:t>”</w:t>
      </w:r>
    </w:p>
    <w:p w14:paraId="45D39EF9" w14:textId="77777777" w:rsidR="00194548" w:rsidRDefault="00194548" w:rsidP="00194548">
      <w:pPr>
        <w:jc w:val="center"/>
      </w:pPr>
      <w:r>
        <w:rPr>
          <w:noProof/>
        </w:rPr>
        <w:lastRenderedPageBreak/>
        <w:drawing>
          <wp:inline distT="0" distB="0" distL="0" distR="0" wp14:anchorId="24C5601E" wp14:editId="43052FD2">
            <wp:extent cx="2059429" cy="2868351"/>
            <wp:effectExtent l="0" t="0" r="0" b="8255"/>
            <wp:docPr id="43012" name="Picture 43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068052" cy="2880361"/>
                    </a:xfrm>
                    <a:prstGeom prst="rect">
                      <a:avLst/>
                    </a:prstGeom>
                  </pic:spPr>
                </pic:pic>
              </a:graphicData>
            </a:graphic>
          </wp:inline>
        </w:drawing>
      </w:r>
    </w:p>
    <w:p w14:paraId="62869C0F" w14:textId="77777777" w:rsidR="00194548" w:rsidRDefault="00194548" w:rsidP="00194548">
      <w:r>
        <w:t xml:space="preserve">If you copy and paste the equation of cell D87 in cells D88:D107, you will realize that only one year (2023) the river was not able to meet </w:t>
      </w:r>
      <w:proofErr w:type="spellStart"/>
      <w:proofErr w:type="gramStart"/>
      <w:r>
        <w:t>it’s</w:t>
      </w:r>
      <w:proofErr w:type="spellEnd"/>
      <w:proofErr w:type="gramEnd"/>
      <w:r>
        <w:t xml:space="preserve"> water demand of 2 units of water, with a deficit of two units.</w:t>
      </w:r>
    </w:p>
    <w:p w14:paraId="611DD0FA" w14:textId="77777777" w:rsidR="00194548" w:rsidRDefault="00194548" w:rsidP="00194548">
      <w:r>
        <w:rPr>
          <w:noProof/>
        </w:rPr>
        <w:drawing>
          <wp:inline distT="0" distB="0" distL="0" distR="0" wp14:anchorId="39086BB9" wp14:editId="13196948">
            <wp:extent cx="2084522" cy="2755699"/>
            <wp:effectExtent l="0" t="0" r="0" b="6985"/>
            <wp:docPr id="43013" name="Picture 43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089491" cy="2762268"/>
                    </a:xfrm>
                    <a:prstGeom prst="rect">
                      <a:avLst/>
                    </a:prstGeom>
                  </pic:spPr>
                </pic:pic>
              </a:graphicData>
            </a:graphic>
          </wp:inline>
        </w:drawing>
      </w:r>
      <w:r>
        <w:rPr>
          <w:noProof/>
        </w:rPr>
        <w:drawing>
          <wp:inline distT="0" distB="0" distL="0" distR="0" wp14:anchorId="50E8B729" wp14:editId="0AC78F17">
            <wp:extent cx="3619500" cy="2047875"/>
            <wp:effectExtent l="0" t="0" r="0" b="9525"/>
            <wp:docPr id="43016" name="Picture 43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619500" cy="2047875"/>
                    </a:xfrm>
                    <a:prstGeom prst="rect">
                      <a:avLst/>
                    </a:prstGeom>
                  </pic:spPr>
                </pic:pic>
              </a:graphicData>
            </a:graphic>
          </wp:inline>
        </w:drawing>
      </w:r>
    </w:p>
    <w:p w14:paraId="4FE6E561" w14:textId="77777777" w:rsidR="00194548" w:rsidRDefault="00194548" w:rsidP="00194548">
      <w:r>
        <w:t>You can count the number of time steps (n), the number of deficits (</w:t>
      </w:r>
      <w:r w:rsidRPr="00CC3BCB">
        <w:t># of deficits</w:t>
      </w:r>
      <w:r>
        <w:t>) and the total volume of deficits (Sum of deficits) as follows:</w:t>
      </w:r>
    </w:p>
    <w:p w14:paraId="67FA9CEB" w14:textId="77777777" w:rsidR="00194548" w:rsidRDefault="00194548" w:rsidP="00194548">
      <w:bookmarkStart w:id="16" w:name="_Hlk69935699"/>
      <w:r>
        <w:t>n -&gt; Cell D109: “</w:t>
      </w:r>
      <w:r w:rsidRPr="00AD2B86">
        <w:t>=COUNT(D87:D107)</w:t>
      </w:r>
      <w:r>
        <w:t>”</w:t>
      </w:r>
    </w:p>
    <w:p w14:paraId="1462C5AE" w14:textId="77777777" w:rsidR="00194548" w:rsidRDefault="00194548" w:rsidP="00194548">
      <w:r w:rsidRPr="00CC3BCB">
        <w:lastRenderedPageBreak/>
        <w:t># of deficits</w:t>
      </w:r>
      <w:r>
        <w:t xml:space="preserve"> -&gt; Cell D110: “</w:t>
      </w:r>
      <w:r w:rsidRPr="00AD2B86">
        <w:t>=COUNTIF(D87:D107,"&gt;0")</w:t>
      </w:r>
      <w:r>
        <w:t>”</w:t>
      </w:r>
    </w:p>
    <w:p w14:paraId="2C4663AD" w14:textId="77777777" w:rsidR="00194548" w:rsidRDefault="00194548" w:rsidP="00194548">
      <w:r w:rsidRPr="00CC3BCB">
        <w:t xml:space="preserve"># of </w:t>
      </w:r>
      <w:r>
        <w:t xml:space="preserve">NO </w:t>
      </w:r>
      <w:r w:rsidRPr="00CC3BCB">
        <w:t>deficits</w:t>
      </w:r>
      <w:r>
        <w:t xml:space="preserve"> -&gt; Cell D111: “=COUNTIF(D87:D107,"=</w:t>
      </w:r>
      <w:r w:rsidRPr="00AD2B86">
        <w:t>0")</w:t>
      </w:r>
      <w:r>
        <w:t>”</w:t>
      </w:r>
    </w:p>
    <w:p w14:paraId="236AB7EB" w14:textId="77777777" w:rsidR="00194548" w:rsidRDefault="00194548" w:rsidP="00194548">
      <w:r>
        <w:t>Sum of deficits -&gt; Cell D112: “</w:t>
      </w:r>
      <w:r w:rsidRPr="00AD2B86">
        <w:t>=SUMIF(D87:D107,"&gt;0")</w:t>
      </w:r>
      <w:r>
        <w:t>”</w:t>
      </w:r>
    </w:p>
    <w:p w14:paraId="501E8491" w14:textId="77777777" w:rsidR="00194548" w:rsidRDefault="00194548" w:rsidP="00194548">
      <w:r>
        <w:t>Sum of Water Demand -&gt; Cell D113: “</w:t>
      </w:r>
      <w:r w:rsidRPr="00AD2B86">
        <w:t>=</w:t>
      </w:r>
      <w:proofErr w:type="spellStart"/>
      <w:r w:rsidRPr="00AD2B86">
        <w:t>River_WD</w:t>
      </w:r>
      <w:proofErr w:type="spellEnd"/>
      <w:r w:rsidRPr="00AD2B86">
        <w:t>*D109</w:t>
      </w:r>
      <w:r>
        <w:t>”</w:t>
      </w:r>
    </w:p>
    <w:p w14:paraId="3DD0927B" w14:textId="77777777" w:rsidR="00194548" w:rsidRDefault="00194548" w:rsidP="00194548">
      <w:r>
        <w:t>Sum of Water Supplied -&gt; Cell D114: “</w:t>
      </w:r>
      <w:r w:rsidRPr="00AD2B86">
        <w:t>=D113-D112</w:t>
      </w:r>
      <w:r>
        <w:t>”</w:t>
      </w:r>
    </w:p>
    <w:bookmarkEnd w:id="16"/>
    <w:p w14:paraId="0590506E" w14:textId="77777777" w:rsidR="00194548" w:rsidRDefault="00194548" w:rsidP="00194548">
      <w:pPr>
        <w:jc w:val="center"/>
      </w:pPr>
      <w:r>
        <w:rPr>
          <w:noProof/>
        </w:rPr>
        <w:drawing>
          <wp:inline distT="0" distB="0" distL="0" distR="0" wp14:anchorId="24C92E1D" wp14:editId="54FAD052">
            <wp:extent cx="2216258" cy="2977742"/>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225541" cy="2990214"/>
                    </a:xfrm>
                    <a:prstGeom prst="rect">
                      <a:avLst/>
                    </a:prstGeom>
                  </pic:spPr>
                </pic:pic>
              </a:graphicData>
            </a:graphic>
          </wp:inline>
        </w:drawing>
      </w:r>
    </w:p>
    <w:p w14:paraId="0C6A33FA" w14:textId="77777777" w:rsidR="00194548" w:rsidRDefault="00194548" w:rsidP="00194548"/>
    <w:p w14:paraId="6158B125" w14:textId="77777777" w:rsidR="00194548" w:rsidRDefault="00194548" w:rsidP="00194548">
      <w:r>
        <w:t>According to the equation of reliability in time, we can estimate it as follows:</w:t>
      </w:r>
    </w:p>
    <w:p w14:paraId="2290C28B" w14:textId="77777777" w:rsidR="00194548" w:rsidRPr="001D73FF" w:rsidRDefault="00000000" w:rsidP="00194548">
      <w:pPr>
        <w:pStyle w:val="text"/>
        <w:jc w:val="right"/>
        <w:rPr>
          <w:b/>
        </w:rPr>
      </w:pPr>
      <m:oMathPara>
        <m:oMath>
          <m:sSup>
            <m:sSupPr>
              <m:ctrlPr>
                <w:rPr>
                  <w:rFonts w:ascii="Cambria Math" w:hAnsi="Cambria Math"/>
                  <w:i/>
                  <w:szCs w:val="24"/>
                </w:rPr>
              </m:ctrlPr>
            </m:sSupPr>
            <m:e>
              <m:r>
                <w:rPr>
                  <w:rFonts w:ascii="Cambria Math" w:hAnsi="Cambria Math"/>
                  <w:szCs w:val="24"/>
                </w:rPr>
                <m:t>Reliability(time)</m:t>
              </m:r>
            </m:e>
            <m:sup>
              <m:r>
                <w:rPr>
                  <w:rFonts w:ascii="Cambria Math" w:hAnsi="Cambria Math"/>
                  <w:szCs w:val="24"/>
                </w:rPr>
                <m:t>i</m:t>
              </m:r>
            </m:sup>
          </m:sSup>
          <m:r>
            <w:rPr>
              <w:rFonts w:ascii="Cambria Math"/>
              <w:szCs w:val="24"/>
            </w:rPr>
            <m:t>=</m:t>
          </m:r>
          <m:f>
            <m:fPr>
              <m:ctrlPr>
                <w:rPr>
                  <w:rFonts w:ascii="Cambria Math" w:hAnsi="Cambria Math"/>
                  <w:i/>
                  <w:szCs w:val="24"/>
                </w:rPr>
              </m:ctrlPr>
            </m:fPr>
            <m:num>
              <m:r>
                <w:rPr>
                  <w:rFonts w:ascii="Cambria Math"/>
                  <w:szCs w:val="24"/>
                </w:rPr>
                <m:t xml:space="preserve"># </m:t>
              </m:r>
              <m:r>
                <w:rPr>
                  <w:rFonts w:ascii="Cambria Math" w:hAnsi="Cambria Math"/>
                  <w:szCs w:val="24"/>
                </w:rPr>
                <m:t>of</m:t>
              </m:r>
              <m:r>
                <w:rPr>
                  <w:rFonts w:ascii="Cambria Math"/>
                  <w:szCs w:val="24"/>
                </w:rPr>
                <m:t xml:space="preserve"> </m:t>
              </m:r>
              <m:r>
                <w:rPr>
                  <w:rFonts w:ascii="Cambria Math" w:hAnsi="Cambria Math"/>
                  <w:szCs w:val="24"/>
                </w:rPr>
                <m:t>times</m:t>
              </m:r>
              <m:r>
                <w:rPr>
                  <w:rFonts w:ascii="Cambria Math"/>
                  <w:szCs w:val="24"/>
                </w:rPr>
                <m:t xml:space="preserve"> </m:t>
              </m:r>
              <m:sSubSup>
                <m:sSubSupPr>
                  <m:ctrlPr>
                    <w:rPr>
                      <w:rFonts w:ascii="Cambria Math" w:hAnsi="Cambria Math"/>
                      <w:i/>
                      <w:szCs w:val="24"/>
                    </w:rPr>
                  </m:ctrlPr>
                </m:sSubSupPr>
                <m:e>
                  <m:r>
                    <w:rPr>
                      <w:rFonts w:ascii="Cambria Math" w:hAnsi="Cambria Math"/>
                      <w:szCs w:val="24"/>
                    </w:rPr>
                    <m:t>Deficit</m:t>
                  </m:r>
                </m:e>
                <m:sub>
                  <m:r>
                    <w:rPr>
                      <w:rFonts w:ascii="Cambria Math" w:hAnsi="Cambria Math"/>
                      <w:szCs w:val="24"/>
                    </w:rPr>
                    <m:t>t</m:t>
                  </m:r>
                </m:sub>
                <m:sup>
                  <m:r>
                    <w:rPr>
                      <w:rFonts w:ascii="Cambria Math" w:hAnsi="Cambria Math"/>
                      <w:szCs w:val="24"/>
                    </w:rPr>
                    <m:t>i</m:t>
                  </m:r>
                </m:sup>
              </m:sSubSup>
              <m:r>
                <w:rPr>
                  <w:rFonts w:ascii="Cambria Math"/>
                  <w:szCs w:val="24"/>
                </w:rPr>
                <m:t>=0</m:t>
              </m:r>
            </m:num>
            <m:den>
              <m:r>
                <w:rPr>
                  <w:rFonts w:ascii="Cambria Math" w:hAnsi="Cambria Math"/>
                  <w:szCs w:val="24"/>
                </w:rPr>
                <m:t>n</m:t>
              </m:r>
            </m:den>
          </m:f>
        </m:oMath>
      </m:oMathPara>
    </w:p>
    <w:p w14:paraId="268409C4" w14:textId="77777777" w:rsidR="00194548" w:rsidRDefault="00194548" w:rsidP="00194548">
      <w:r>
        <w:t>Reliability in time -&gt; Cell D116: “</w:t>
      </w:r>
      <w:r w:rsidRPr="00AD2B86">
        <w:t>=D111/D109</w:t>
      </w:r>
      <w:r>
        <w:t>”. The time-based reliability means that 95% of the time the water demand of the river can be fully supplied.</w:t>
      </w:r>
    </w:p>
    <w:p w14:paraId="327771AE" w14:textId="77777777" w:rsidR="00194548" w:rsidRDefault="00194548" w:rsidP="00194548">
      <w:pPr>
        <w:jc w:val="center"/>
      </w:pPr>
      <w:r>
        <w:rPr>
          <w:noProof/>
        </w:rPr>
        <w:lastRenderedPageBreak/>
        <w:drawing>
          <wp:inline distT="0" distB="0" distL="0" distR="0" wp14:anchorId="3516C610" wp14:editId="45B91959">
            <wp:extent cx="2146515" cy="1647217"/>
            <wp:effectExtent l="0" t="0" r="635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158529" cy="1656437"/>
                    </a:xfrm>
                    <a:prstGeom prst="rect">
                      <a:avLst/>
                    </a:prstGeom>
                  </pic:spPr>
                </pic:pic>
              </a:graphicData>
            </a:graphic>
          </wp:inline>
        </w:drawing>
      </w:r>
    </w:p>
    <w:p w14:paraId="2B50F302" w14:textId="77777777" w:rsidR="00194548" w:rsidRDefault="00194548" w:rsidP="00194548"/>
    <w:p w14:paraId="5B87628D" w14:textId="77777777" w:rsidR="00194548" w:rsidRDefault="00194548" w:rsidP="00194548">
      <w:r>
        <w:t>According to the equation of volumetric reliability, we can estimate it as follows:</w:t>
      </w:r>
    </w:p>
    <w:p w14:paraId="73DC985B" w14:textId="77777777" w:rsidR="00194548" w:rsidRPr="001D73FF" w:rsidRDefault="00000000" w:rsidP="00194548">
      <w:pPr>
        <w:pStyle w:val="text"/>
        <w:jc w:val="right"/>
        <w:rPr>
          <w:b/>
        </w:rPr>
      </w:pPr>
      <m:oMathPara>
        <m:oMath>
          <m:sSup>
            <m:sSupPr>
              <m:ctrlPr>
                <w:rPr>
                  <w:rFonts w:ascii="Cambria Math" w:hAnsi="Cambria Math"/>
                  <w:i/>
                  <w:szCs w:val="24"/>
                </w:rPr>
              </m:ctrlPr>
            </m:sSupPr>
            <m:e>
              <m:r>
                <w:rPr>
                  <w:rFonts w:ascii="Cambria Math" w:hAnsi="Cambria Math"/>
                  <w:szCs w:val="24"/>
                </w:rPr>
                <m:t>Reliability(volume)</m:t>
              </m:r>
            </m:e>
            <m:sup>
              <m:r>
                <w:rPr>
                  <w:rFonts w:ascii="Cambria Math" w:hAnsi="Cambria Math"/>
                  <w:szCs w:val="24"/>
                </w:rPr>
                <m:t>i</m:t>
              </m:r>
            </m:sup>
          </m:sSup>
          <m:r>
            <w:rPr>
              <w:rFonts w:ascii="Cambria Math"/>
              <w:szCs w:val="24"/>
            </w:rPr>
            <m:t>=</m:t>
          </m:r>
          <m:f>
            <m:fPr>
              <m:ctrlPr>
                <w:rPr>
                  <w:rFonts w:ascii="Cambria Math" w:hAnsi="Cambria Math"/>
                  <w:i/>
                  <w:szCs w:val="24"/>
                </w:rPr>
              </m:ctrlPr>
            </m:fPr>
            <m:num>
              <m:nary>
                <m:naryPr>
                  <m:chr m:val="∑"/>
                  <m:limLoc m:val="undOvr"/>
                  <m:subHide m:val="1"/>
                  <m:supHide m:val="1"/>
                  <m:ctrlPr>
                    <w:rPr>
                      <w:rFonts w:ascii="Cambria Math" w:hAnsi="Cambria Math"/>
                      <w:i/>
                      <w:szCs w:val="24"/>
                    </w:rPr>
                  </m:ctrlPr>
                </m:naryPr>
                <m:sub/>
                <m:sup/>
                <m:e>
                  <m:sSubSup>
                    <m:sSubSupPr>
                      <m:ctrlPr>
                        <w:rPr>
                          <w:rFonts w:ascii="Cambria Math" w:hAnsi="Cambria Math"/>
                          <w:i/>
                          <w:szCs w:val="24"/>
                        </w:rPr>
                      </m:ctrlPr>
                    </m:sSubSupPr>
                    <m:e>
                      <m:r>
                        <w:rPr>
                          <w:rFonts w:ascii="Cambria Math" w:hAnsi="Cambria Math"/>
                          <w:szCs w:val="24"/>
                        </w:rPr>
                        <m:t>X</m:t>
                      </m:r>
                    </m:e>
                    <m:sub>
                      <m:r>
                        <w:rPr>
                          <w:rFonts w:ascii="Cambria Math" w:hAnsi="Cambria Math"/>
                          <w:szCs w:val="24"/>
                        </w:rPr>
                        <m:t>Supplied,t</m:t>
                      </m:r>
                    </m:sub>
                    <m:sup>
                      <m:r>
                        <w:rPr>
                          <w:rFonts w:ascii="Cambria Math" w:hAnsi="Cambria Math"/>
                          <w:szCs w:val="24"/>
                        </w:rPr>
                        <m:t>i</m:t>
                      </m:r>
                    </m:sup>
                  </m:sSubSup>
                </m:e>
              </m:nary>
            </m:num>
            <m:den>
              <m:nary>
                <m:naryPr>
                  <m:chr m:val="∑"/>
                  <m:limLoc m:val="undOvr"/>
                  <m:subHide m:val="1"/>
                  <m:supHide m:val="1"/>
                  <m:ctrlPr>
                    <w:rPr>
                      <w:rFonts w:ascii="Cambria Math" w:hAnsi="Cambria Math"/>
                      <w:i/>
                      <w:szCs w:val="24"/>
                    </w:rPr>
                  </m:ctrlPr>
                </m:naryPr>
                <m:sub/>
                <m:sup/>
                <m:e>
                  <m:sSubSup>
                    <m:sSubSupPr>
                      <m:ctrlPr>
                        <w:rPr>
                          <w:rFonts w:ascii="Cambria Math" w:hAnsi="Cambria Math"/>
                          <w:i/>
                          <w:szCs w:val="24"/>
                        </w:rPr>
                      </m:ctrlPr>
                    </m:sSubSupPr>
                    <m:e>
                      <m:r>
                        <w:rPr>
                          <w:rFonts w:ascii="Cambria Math" w:hAnsi="Cambria Math"/>
                          <w:szCs w:val="24"/>
                        </w:rPr>
                        <m:t>X</m:t>
                      </m:r>
                    </m:e>
                    <m:sub>
                      <m:r>
                        <w:rPr>
                          <w:rFonts w:ascii="Cambria Math" w:hAnsi="Cambria Math"/>
                          <w:szCs w:val="24"/>
                        </w:rPr>
                        <m:t>Demand,t</m:t>
                      </m:r>
                    </m:sub>
                    <m:sup>
                      <m:r>
                        <w:rPr>
                          <w:rFonts w:ascii="Cambria Math" w:hAnsi="Cambria Math"/>
                          <w:szCs w:val="24"/>
                        </w:rPr>
                        <m:t>i</m:t>
                      </m:r>
                    </m:sup>
                  </m:sSubSup>
                </m:e>
              </m:nary>
            </m:den>
          </m:f>
        </m:oMath>
      </m:oMathPara>
    </w:p>
    <w:p w14:paraId="70CDD2CB" w14:textId="77777777" w:rsidR="00194548" w:rsidRDefault="00194548" w:rsidP="00194548">
      <w:r>
        <w:t>Volumetric Reliability -&gt; Cell D117: “</w:t>
      </w:r>
      <w:r w:rsidRPr="00F770DF">
        <w:t>=D114/D113</w:t>
      </w:r>
      <w:r>
        <w:t>”. The volumetric reliability means that 95% of the volume requested by the River was able to be supplied.</w:t>
      </w:r>
    </w:p>
    <w:p w14:paraId="231C99A1" w14:textId="77777777" w:rsidR="00194548" w:rsidRDefault="00194548" w:rsidP="00194548">
      <w:pPr>
        <w:jc w:val="center"/>
      </w:pPr>
      <w:r>
        <w:rPr>
          <w:noProof/>
        </w:rPr>
        <w:drawing>
          <wp:inline distT="0" distB="0" distL="0" distR="0" wp14:anchorId="690E3463" wp14:editId="60FC97A0">
            <wp:extent cx="2550541" cy="1929539"/>
            <wp:effectExtent l="0" t="0" r="254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564315" cy="1939959"/>
                    </a:xfrm>
                    <a:prstGeom prst="rect">
                      <a:avLst/>
                    </a:prstGeom>
                  </pic:spPr>
                </pic:pic>
              </a:graphicData>
            </a:graphic>
          </wp:inline>
        </w:drawing>
      </w:r>
    </w:p>
    <w:p w14:paraId="1B3E6DE9" w14:textId="77777777" w:rsidR="00194548" w:rsidRDefault="00194548" w:rsidP="00194548"/>
    <w:p w14:paraId="450B54DE" w14:textId="77777777" w:rsidR="00194548" w:rsidRDefault="00194548" w:rsidP="00194548">
      <w:pPr>
        <w:pStyle w:val="Heading3"/>
      </w:pPr>
      <w:r>
        <w:t>Vulnerability</w:t>
      </w:r>
    </w:p>
    <w:p w14:paraId="5EC39E97" w14:textId="77777777" w:rsidR="00194548" w:rsidRDefault="00194548" w:rsidP="00194548">
      <w:r>
        <w:t>The performance criterion of vulnerability expresses the severity of the deficits. In summary</w:t>
      </w:r>
      <w:r w:rsidRPr="005A582D">
        <w:rPr>
          <w:u w:val="single"/>
        </w:rPr>
        <w:t xml:space="preserve">, it is the average of the </w:t>
      </w:r>
      <w:r>
        <w:rPr>
          <w:u w:val="single"/>
        </w:rPr>
        <w:t xml:space="preserve">water supply </w:t>
      </w:r>
      <w:r w:rsidRPr="005A582D">
        <w:rPr>
          <w:u w:val="single"/>
        </w:rPr>
        <w:t>deficits, expressed as a percentage of the water demand</w:t>
      </w:r>
      <w:r>
        <w:t>. Vulnerability can be calculated as follows:</w:t>
      </w:r>
    </w:p>
    <w:p w14:paraId="11A7EDCF" w14:textId="77777777" w:rsidR="00194548" w:rsidRDefault="00000000" w:rsidP="00194548">
      <w:pPr>
        <w:jc w:val="center"/>
      </w:pPr>
      <m:oMathPara>
        <m:oMath>
          <m:sSup>
            <m:sSupPr>
              <m:ctrlPr>
                <w:rPr>
                  <w:rFonts w:ascii="Cambria Math" w:hAnsi="Cambria Math"/>
                </w:rPr>
              </m:ctrlPr>
            </m:sSupPr>
            <m:e>
              <m:r>
                <w:rPr>
                  <w:rFonts w:ascii="Cambria Math" w:hAnsi="Cambria Math"/>
                </w:rPr>
                <m:t>Vulnerability</m:t>
              </m:r>
            </m:e>
            <m:sup>
              <m:r>
                <w:rPr>
                  <w:rFonts w:ascii="Cambria Math" w:hAnsi="Cambria Math"/>
                </w:rPr>
                <m:t>i</m:t>
              </m:r>
            </m:sup>
          </m:sSup>
          <m:r>
            <m:rPr>
              <m:sty m:val="p"/>
            </m:rPr>
            <w:rPr>
              <w:rFonts w:ascii="Cambria Math"/>
            </w:rPr>
            <m:t>=</m:t>
          </m:r>
          <m:f>
            <m:fPr>
              <m:ctrlPr>
                <w:rPr>
                  <w:rFonts w:ascii="Cambria Math" w:hAnsi="Cambria Math"/>
                </w:rPr>
              </m:ctrlPr>
            </m:fPr>
            <m:num>
              <m:d>
                <m:dPr>
                  <m:ctrlPr>
                    <w:rPr>
                      <w:rFonts w:ascii="Cambria Math" w:hAnsi="Cambria Math"/>
                    </w:rPr>
                  </m:ctrlPr>
                </m:dPr>
                <m:e>
                  <m:f>
                    <m:fPr>
                      <m:ctrlPr>
                        <w:rPr>
                          <w:rFonts w:ascii="Cambria Math" w:hAnsi="Cambria Math"/>
                        </w:rPr>
                      </m:ctrlPr>
                    </m:fPr>
                    <m:num>
                      <m:nary>
                        <m:naryPr>
                          <m:chr m:val="∑"/>
                          <m:limLoc m:val="undOvr"/>
                          <m:subHide m:val="1"/>
                          <m:supHide m:val="1"/>
                          <m:ctrlPr>
                            <w:rPr>
                              <w:rFonts w:ascii="Cambria Math" w:hAnsi="Cambria Math"/>
                            </w:rPr>
                          </m:ctrlPr>
                        </m:naryPr>
                        <m:sub/>
                        <m:sup/>
                        <m:e>
                          <m:r>
                            <w:rPr>
                              <w:rFonts w:ascii="Cambria Math"/>
                            </w:rPr>
                            <m:t>Defici</m:t>
                          </m:r>
                          <m:sSubSup>
                            <m:sSubSupPr>
                              <m:ctrlPr>
                                <w:rPr>
                                  <w:rFonts w:ascii="Cambria Math" w:hAnsi="Cambria Math"/>
                                  <w:i/>
                                </w:rPr>
                              </m:ctrlPr>
                            </m:sSubSupPr>
                            <m:e>
                              <m:r>
                                <w:rPr>
                                  <w:rFonts w:ascii="Cambria Math"/>
                                </w:rPr>
                                <m:t>t</m:t>
                              </m:r>
                            </m:e>
                            <m:sub>
                              <m:r>
                                <w:rPr>
                                  <w:rFonts w:ascii="Cambria Math"/>
                                </w:rPr>
                                <m:t>t</m:t>
                              </m:r>
                            </m:sub>
                            <m:sup>
                              <m:r>
                                <w:rPr>
                                  <w:rFonts w:ascii="Cambria Math"/>
                                </w:rPr>
                                <m:t>i</m:t>
                              </m:r>
                            </m:sup>
                          </m:sSubSup>
                        </m:e>
                      </m:nary>
                    </m:num>
                    <m:den>
                      <m:r>
                        <m:rPr>
                          <m:sty m:val="p"/>
                        </m:rPr>
                        <w:rPr>
                          <w:rFonts w:ascii="Cambria Math"/>
                        </w:rPr>
                        <m:t xml:space="preserve"># </m:t>
                      </m:r>
                      <m:r>
                        <w:rPr>
                          <w:rFonts w:ascii="Cambria Math" w:hAnsi="Cambria Math"/>
                        </w:rPr>
                        <m:t>of</m:t>
                      </m:r>
                      <m:r>
                        <m:rPr>
                          <m:sty m:val="p"/>
                        </m:rPr>
                        <w:rPr>
                          <w:rFonts w:ascii="Cambria Math"/>
                        </w:rPr>
                        <m:t xml:space="preserve"> </m:t>
                      </m:r>
                      <m:r>
                        <w:rPr>
                          <w:rFonts w:ascii="Cambria Math" w:hAnsi="Cambria Math"/>
                        </w:rPr>
                        <m:t>times</m:t>
                      </m:r>
                      <m:r>
                        <m:rPr>
                          <m:sty m:val="p"/>
                        </m:rPr>
                        <w:rPr>
                          <w:rFonts w:ascii="Cambria Math"/>
                        </w:rPr>
                        <m:t xml:space="preserve"> </m:t>
                      </m:r>
                      <m:sSubSup>
                        <m:sSubSupPr>
                          <m:ctrlPr>
                            <w:rPr>
                              <w:rFonts w:ascii="Cambria Math" w:hAnsi="Cambria Math"/>
                            </w:rPr>
                          </m:ctrlPr>
                        </m:sSubSupPr>
                        <m:e>
                          <m:r>
                            <w:rPr>
                              <w:rFonts w:ascii="Cambria Math" w:hAnsi="Cambria Math"/>
                            </w:rPr>
                            <m:t>Deficit</m:t>
                          </m:r>
                        </m:e>
                        <m:sub>
                          <m:r>
                            <w:rPr>
                              <w:rFonts w:ascii="Cambria Math" w:hAnsi="Cambria Math"/>
                            </w:rPr>
                            <m:t>t</m:t>
                          </m:r>
                        </m:sub>
                        <m:sup>
                          <m:r>
                            <w:rPr>
                              <w:rFonts w:ascii="Cambria Math" w:hAnsi="Cambria Math"/>
                            </w:rPr>
                            <m:t>i</m:t>
                          </m:r>
                        </m:sup>
                      </m:sSubSup>
                      <m:r>
                        <m:rPr>
                          <m:sty m:val="p"/>
                        </m:rPr>
                        <w:rPr>
                          <w:rFonts w:ascii="Cambria Math"/>
                        </w:rPr>
                        <m:t>&gt;</m:t>
                      </m:r>
                      <m:r>
                        <w:rPr>
                          <w:rFonts w:ascii="Cambria Math"/>
                        </w:rPr>
                        <m:t xml:space="preserve">0 </m:t>
                      </m:r>
                      <m:r>
                        <w:rPr>
                          <w:rFonts w:ascii="Cambria Math" w:hAnsi="Cambria Math"/>
                        </w:rPr>
                        <m:t>occured</m:t>
                      </m:r>
                      <m:r>
                        <m:rPr>
                          <m:sty m:val="p"/>
                        </m:rPr>
                        <w:rPr>
                          <w:rFonts w:ascii="Cambria Math"/>
                        </w:rPr>
                        <m:t xml:space="preserve"> </m:t>
                      </m:r>
                    </m:den>
                  </m:f>
                </m:e>
              </m:d>
            </m:num>
            <m:den>
              <m:sSup>
                <m:sSupPr>
                  <m:ctrlPr>
                    <w:rPr>
                      <w:rFonts w:ascii="Cambria Math" w:hAnsi="Cambria Math"/>
                    </w:rPr>
                  </m:ctrlPr>
                </m:sSupPr>
                <m:e>
                  <m:r>
                    <w:rPr>
                      <w:rFonts w:ascii="Cambria Math" w:hAnsi="Cambria Math"/>
                    </w:rPr>
                    <m:t>Water</m:t>
                  </m:r>
                  <m:r>
                    <m:rPr>
                      <m:sty m:val="p"/>
                    </m:rPr>
                    <w:rPr>
                      <w:rFonts w:ascii="Cambria Math"/>
                    </w:rPr>
                    <m:t xml:space="preserve"> </m:t>
                  </m:r>
                  <m:r>
                    <w:rPr>
                      <w:rFonts w:ascii="Cambria Math" w:hAnsi="Cambria Math"/>
                    </w:rPr>
                    <m:t>Demand</m:t>
                  </m:r>
                </m:e>
                <m:sup>
                  <m:r>
                    <w:rPr>
                      <w:rFonts w:ascii="Cambria Math" w:hAnsi="Cambria Math"/>
                    </w:rPr>
                    <m:t>i</m:t>
                  </m:r>
                </m:sup>
              </m:sSup>
            </m:den>
          </m:f>
        </m:oMath>
      </m:oMathPara>
    </w:p>
    <w:p w14:paraId="725AE7B3" w14:textId="77777777" w:rsidR="00194548" w:rsidRDefault="00194548" w:rsidP="00194548">
      <w:r>
        <w:t>Vulnerability -&gt; Cell D118: “</w:t>
      </w:r>
      <w:r w:rsidRPr="00F770DF">
        <w:t>=(D112/D110)/</w:t>
      </w:r>
      <w:proofErr w:type="spellStart"/>
      <w:r w:rsidRPr="00F770DF">
        <w:t>River_WD</w:t>
      </w:r>
      <w:proofErr w:type="spellEnd"/>
      <w:r>
        <w:t>”. The vulnerability criterion means that when a deficit happens, on average, the magnitude of the deficit is 100% of the water demanded by the river.</w:t>
      </w:r>
    </w:p>
    <w:p w14:paraId="2477C580" w14:textId="77777777" w:rsidR="00194548" w:rsidRDefault="00194548" w:rsidP="00194548">
      <w:pPr>
        <w:jc w:val="center"/>
      </w:pPr>
      <w:r>
        <w:rPr>
          <w:noProof/>
        </w:rPr>
        <w:drawing>
          <wp:inline distT="0" distB="0" distL="0" distR="0" wp14:anchorId="5551B0E9" wp14:editId="39FCC80A">
            <wp:extent cx="2822478" cy="1875295"/>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842679" cy="1888717"/>
                    </a:xfrm>
                    <a:prstGeom prst="rect">
                      <a:avLst/>
                    </a:prstGeom>
                  </pic:spPr>
                </pic:pic>
              </a:graphicData>
            </a:graphic>
          </wp:inline>
        </w:drawing>
      </w:r>
    </w:p>
    <w:p w14:paraId="21E08290" w14:textId="77777777" w:rsidR="00194548" w:rsidRDefault="00194548" w:rsidP="00194548">
      <w:r>
        <w:t xml:space="preserve">One tricky thing about the Vulnerability is to calculate it when no deficit </w:t>
      </w:r>
      <w:proofErr w:type="gramStart"/>
      <w:r>
        <w:t>occur</w:t>
      </w:r>
      <w:proofErr w:type="gramEnd"/>
      <w:r>
        <w:t>. For this case, the system is considered 0% vulnerable. Thus, the equation in Cell D118 should be changed to account for this peculiar condition as follows: “</w:t>
      </w:r>
      <w:r w:rsidRPr="00210C4C">
        <w:t>=IF(D110=0,0,(D112/D110)/</w:t>
      </w:r>
      <w:proofErr w:type="spellStart"/>
      <w:r w:rsidRPr="00210C4C">
        <w:t>River_WD</w:t>
      </w:r>
      <w:proofErr w:type="spellEnd"/>
      <w:r w:rsidRPr="00210C4C">
        <w:t>)</w:t>
      </w:r>
      <w:r>
        <w:t>”.</w:t>
      </w:r>
    </w:p>
    <w:p w14:paraId="3CFD9798" w14:textId="77777777" w:rsidR="00194548" w:rsidRDefault="00194548" w:rsidP="00194548">
      <w:pPr>
        <w:jc w:val="center"/>
      </w:pPr>
      <w:r>
        <w:rPr>
          <w:noProof/>
        </w:rPr>
        <w:drawing>
          <wp:inline distT="0" distB="0" distL="0" distR="0" wp14:anchorId="319308F7" wp14:editId="70CBC3B2">
            <wp:extent cx="2867187" cy="2146132"/>
            <wp:effectExtent l="0" t="0" r="0" b="6985"/>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875106" cy="2152059"/>
                    </a:xfrm>
                    <a:prstGeom prst="rect">
                      <a:avLst/>
                    </a:prstGeom>
                  </pic:spPr>
                </pic:pic>
              </a:graphicData>
            </a:graphic>
          </wp:inline>
        </w:drawing>
      </w:r>
    </w:p>
    <w:p w14:paraId="67AD6E6B" w14:textId="77777777" w:rsidR="00194548" w:rsidRDefault="00194548" w:rsidP="00194548">
      <w:pPr>
        <w:pStyle w:val="Heading3"/>
      </w:pPr>
      <w:r>
        <w:lastRenderedPageBreak/>
        <w:t>Resilience</w:t>
      </w:r>
    </w:p>
    <w:p w14:paraId="0371F4AA" w14:textId="77777777" w:rsidR="00194548" w:rsidRDefault="00194548" w:rsidP="00194548">
      <w:r w:rsidRPr="00FF2388">
        <w:t xml:space="preserve">Resilience is </w:t>
      </w:r>
      <w:r>
        <w:t>the</w:t>
      </w:r>
      <w:r w:rsidRPr="00FF2388">
        <w:t xml:space="preserve"> system’s capacity </w:t>
      </w:r>
      <w:r>
        <w:t xml:space="preserve">to adapt to changing conditions, </w:t>
      </w:r>
      <w:r w:rsidRPr="00FF2388">
        <w:t xml:space="preserve">resilience must be considered as a statistic that assesses the flexibility of water management policies to adapt to changing conditions. </w:t>
      </w:r>
      <w:r>
        <w:t>The c</w:t>
      </w:r>
      <w:r w:rsidRPr="00FF2388">
        <w:t xml:space="preserve">lassic definition of resilience is the probability that </w:t>
      </w:r>
      <w:r>
        <w:t xml:space="preserve">a </w:t>
      </w:r>
      <w:r w:rsidRPr="00FF2388">
        <w:t xml:space="preserve">system recovers from a period of failure, </w:t>
      </w:r>
      <w:r>
        <w:t xml:space="preserve">e.g., </w:t>
      </w:r>
      <w:r w:rsidRPr="00FF2388">
        <w:t>a deficit in water supply.</w:t>
      </w:r>
      <w:r>
        <w:t xml:space="preserve"> For our specific case, </w:t>
      </w:r>
      <w:r w:rsidRPr="00043BAD">
        <w:rPr>
          <w:u w:val="single"/>
        </w:rPr>
        <w:t>Resilience is the probability that a year of no-deficit follows a year of deficit</w:t>
      </w:r>
      <w:r w:rsidRPr="00FF2388">
        <w:t xml:space="preserve"> in the water supply for the </w:t>
      </w:r>
      <w:proofErr w:type="spellStart"/>
      <w:r w:rsidRPr="00FF2388">
        <w:rPr>
          <w:i/>
        </w:rPr>
        <w:t>i</w:t>
      </w:r>
      <w:r w:rsidRPr="00FF2388">
        <w:rPr>
          <w:vertAlign w:val="superscript"/>
        </w:rPr>
        <w:t>th</w:t>
      </w:r>
      <w:proofErr w:type="spellEnd"/>
      <w:r w:rsidRPr="00FF2388">
        <w:t xml:space="preserve"> water user. </w:t>
      </w:r>
      <w:r>
        <w:t xml:space="preserve">Resilience </w:t>
      </w:r>
      <w:r w:rsidRPr="00FF2388">
        <w:t>is a useful statistic to assess the recovery of the system once it has failed. Resilience is expressed as</w:t>
      </w:r>
      <w:r>
        <w:t>:</w:t>
      </w:r>
    </w:p>
    <w:p w14:paraId="45C3BF8D" w14:textId="77777777" w:rsidR="00194548" w:rsidRDefault="00000000" w:rsidP="00194548">
      <w:pPr>
        <w:pStyle w:val="text"/>
        <w:jc w:val="right"/>
      </w:pPr>
      <m:oMathPara>
        <m:oMath>
          <m:sSup>
            <m:sSupPr>
              <m:ctrlPr>
                <w:rPr>
                  <w:rFonts w:ascii="Cambria Math" w:hAnsi="Cambria Math"/>
                  <w:szCs w:val="24"/>
                </w:rPr>
              </m:ctrlPr>
            </m:sSupPr>
            <m:e>
              <m:r>
                <w:rPr>
                  <w:rFonts w:ascii="Cambria Math" w:hAnsi="Cambria Math"/>
                  <w:szCs w:val="24"/>
                </w:rPr>
                <m:t>Resilience</m:t>
              </m:r>
            </m:e>
            <m:sup>
              <m:r>
                <w:rPr>
                  <w:rFonts w:ascii="Cambria Math" w:hAnsi="Cambria Math"/>
                  <w:szCs w:val="24"/>
                </w:rPr>
                <m:t>i</m:t>
              </m:r>
            </m:sup>
          </m:sSup>
          <m:r>
            <w:rPr>
              <w:rFonts w:ascii="Cambria Math"/>
              <w:szCs w:val="24"/>
            </w:rPr>
            <m:t>=</m:t>
          </m:r>
          <m:f>
            <m:fPr>
              <m:ctrlPr>
                <w:rPr>
                  <w:rFonts w:ascii="Cambria Math" w:hAnsi="Cambria Math"/>
                  <w:szCs w:val="24"/>
                </w:rPr>
              </m:ctrlPr>
            </m:fPr>
            <m:num>
              <m:r>
                <w:rPr>
                  <w:rFonts w:ascii="Cambria Math"/>
                  <w:szCs w:val="24"/>
                </w:rPr>
                <m:t xml:space="preserve"># </m:t>
              </m:r>
              <m:r>
                <w:rPr>
                  <w:rFonts w:ascii="Cambria Math" w:hAnsi="Cambria Math"/>
                  <w:szCs w:val="24"/>
                </w:rPr>
                <m:t>of</m:t>
              </m:r>
              <m:r>
                <w:rPr>
                  <w:rFonts w:ascii="Cambria Math"/>
                  <w:szCs w:val="24"/>
                </w:rPr>
                <m:t xml:space="preserve"> </m:t>
              </m:r>
              <m:r>
                <w:rPr>
                  <w:rFonts w:ascii="Cambria Math" w:hAnsi="Cambria Math"/>
                  <w:szCs w:val="24"/>
                </w:rPr>
                <m:t>times</m:t>
              </m:r>
              <m:r>
                <w:rPr>
                  <w:rFonts w:ascii="Cambria Math"/>
                  <w:szCs w:val="24"/>
                </w:rPr>
                <m:t xml:space="preserve"> </m:t>
              </m:r>
              <m:sSubSup>
                <m:sSubSupPr>
                  <m:ctrlPr>
                    <w:rPr>
                      <w:rFonts w:ascii="Cambria Math" w:hAnsi="Cambria Math"/>
                      <w:szCs w:val="24"/>
                    </w:rPr>
                  </m:ctrlPr>
                </m:sSubSupPr>
                <m:e>
                  <m:r>
                    <w:rPr>
                      <w:rFonts w:ascii="Cambria Math" w:hAnsi="Cambria Math"/>
                      <w:szCs w:val="24"/>
                    </w:rPr>
                    <m:t>Deficit</m:t>
                  </m:r>
                </m:e>
                <m:sub>
                  <m:r>
                    <w:rPr>
                      <w:rFonts w:ascii="Cambria Math" w:hAnsi="Cambria Math"/>
                      <w:szCs w:val="24"/>
                    </w:rPr>
                    <m:t>t</m:t>
                  </m:r>
                </m:sub>
                <m:sup>
                  <m:r>
                    <w:rPr>
                      <w:rFonts w:ascii="Cambria Math" w:hAnsi="Cambria Math"/>
                      <w:szCs w:val="24"/>
                    </w:rPr>
                    <m:t>i</m:t>
                  </m:r>
                </m:sup>
              </m:sSubSup>
              <m:r>
                <w:rPr>
                  <w:rFonts w:ascii="Cambria Math"/>
                  <w:szCs w:val="24"/>
                </w:rPr>
                <m:t xml:space="preserve">=0 </m:t>
              </m:r>
              <m:r>
                <w:rPr>
                  <w:rFonts w:ascii="Cambria Math" w:hAnsi="Cambria Math"/>
                  <w:szCs w:val="24"/>
                </w:rPr>
                <m:t>follows</m:t>
              </m:r>
              <m:r>
                <w:rPr>
                  <w:rFonts w:ascii="Cambria Math"/>
                  <w:szCs w:val="24"/>
                </w:rPr>
                <m:t xml:space="preserve"> </m:t>
              </m:r>
              <m:sSubSup>
                <m:sSubSupPr>
                  <m:ctrlPr>
                    <w:rPr>
                      <w:rFonts w:ascii="Cambria Math" w:hAnsi="Cambria Math"/>
                      <w:szCs w:val="24"/>
                    </w:rPr>
                  </m:ctrlPr>
                </m:sSubSupPr>
                <m:e>
                  <m:r>
                    <w:rPr>
                      <w:rFonts w:ascii="Cambria Math" w:hAnsi="Cambria Math"/>
                      <w:szCs w:val="24"/>
                    </w:rPr>
                    <m:t>Deficit</m:t>
                  </m:r>
                </m:e>
                <m:sub>
                  <m:r>
                    <w:rPr>
                      <w:rFonts w:ascii="Cambria Math" w:hAnsi="Cambria Math"/>
                      <w:szCs w:val="24"/>
                    </w:rPr>
                    <m:t>t</m:t>
                  </m:r>
                </m:sub>
                <m:sup>
                  <m:r>
                    <w:rPr>
                      <w:rFonts w:ascii="Cambria Math" w:hAnsi="Cambria Math"/>
                      <w:szCs w:val="24"/>
                    </w:rPr>
                    <m:t>i</m:t>
                  </m:r>
                </m:sup>
              </m:sSubSup>
              <m:r>
                <w:rPr>
                  <w:rFonts w:ascii="Cambria Math"/>
                  <w:szCs w:val="24"/>
                </w:rPr>
                <m:t>&gt;0</m:t>
              </m:r>
            </m:num>
            <m:den>
              <m:r>
                <w:rPr>
                  <w:rFonts w:ascii="Cambria Math"/>
                  <w:szCs w:val="24"/>
                </w:rPr>
                <m:t xml:space="preserve"># </m:t>
              </m:r>
              <m:r>
                <w:rPr>
                  <w:rFonts w:ascii="Cambria Math" w:hAnsi="Cambria Math"/>
                  <w:szCs w:val="24"/>
                </w:rPr>
                <m:t>of</m:t>
              </m:r>
              <m:r>
                <w:rPr>
                  <w:rFonts w:ascii="Cambria Math"/>
                  <w:szCs w:val="24"/>
                </w:rPr>
                <m:t xml:space="preserve"> </m:t>
              </m:r>
              <m:r>
                <w:rPr>
                  <w:rFonts w:ascii="Cambria Math" w:hAnsi="Cambria Math"/>
                  <w:szCs w:val="24"/>
                </w:rPr>
                <m:t>times</m:t>
              </m:r>
              <m:r>
                <w:rPr>
                  <w:rFonts w:ascii="Cambria Math"/>
                  <w:szCs w:val="24"/>
                </w:rPr>
                <m:t xml:space="preserve"> </m:t>
              </m:r>
              <m:sSubSup>
                <m:sSubSupPr>
                  <m:ctrlPr>
                    <w:rPr>
                      <w:rFonts w:ascii="Cambria Math" w:hAnsi="Cambria Math"/>
                      <w:szCs w:val="24"/>
                    </w:rPr>
                  </m:ctrlPr>
                </m:sSubSupPr>
                <m:e>
                  <m:r>
                    <w:rPr>
                      <w:rFonts w:ascii="Cambria Math" w:hAnsi="Cambria Math"/>
                      <w:szCs w:val="24"/>
                    </w:rPr>
                    <m:t>Deficit</m:t>
                  </m:r>
                </m:e>
                <m:sub>
                  <m:r>
                    <w:rPr>
                      <w:rFonts w:ascii="Cambria Math" w:hAnsi="Cambria Math"/>
                      <w:szCs w:val="24"/>
                    </w:rPr>
                    <m:t>t</m:t>
                  </m:r>
                </m:sub>
                <m:sup>
                  <m:r>
                    <w:rPr>
                      <w:rFonts w:ascii="Cambria Math" w:hAnsi="Cambria Math"/>
                      <w:szCs w:val="24"/>
                    </w:rPr>
                    <m:t>i</m:t>
                  </m:r>
                </m:sup>
              </m:sSubSup>
              <m:r>
                <w:rPr>
                  <w:rFonts w:ascii="Cambria Math"/>
                  <w:szCs w:val="24"/>
                </w:rPr>
                <m:t xml:space="preserve">&gt;0 </m:t>
              </m:r>
              <m:r>
                <w:rPr>
                  <w:rFonts w:ascii="Cambria Math" w:hAnsi="Cambria Math"/>
                  <w:szCs w:val="24"/>
                </w:rPr>
                <m:t>ocurred</m:t>
              </m:r>
            </m:den>
          </m:f>
        </m:oMath>
      </m:oMathPara>
    </w:p>
    <w:p w14:paraId="01985AFE" w14:textId="77777777" w:rsidR="00194548" w:rsidRDefault="00194548" w:rsidP="00194548"/>
    <w:p w14:paraId="4CE782C9" w14:textId="77777777" w:rsidR="00194548" w:rsidRDefault="00194548" w:rsidP="00194548">
      <w:r>
        <w:t xml:space="preserve">To estimate Resilience, we need to create a matrix that track the number of times a period of No Deficit </w:t>
      </w:r>
      <w:proofErr w:type="gramStart"/>
      <w:r>
        <w:t>follow</w:t>
      </w:r>
      <w:proofErr w:type="gramEnd"/>
      <w:r>
        <w:t xml:space="preserve"> a period with Deficit. We will always start the first time step with zeros. </w:t>
      </w:r>
    </w:p>
    <w:p w14:paraId="689141EB" w14:textId="77777777" w:rsidR="00194548" w:rsidRDefault="00194548" w:rsidP="00194548">
      <w:pPr>
        <w:jc w:val="center"/>
      </w:pPr>
      <w:r>
        <w:rPr>
          <w:noProof/>
        </w:rPr>
        <w:drawing>
          <wp:inline distT="0" distB="0" distL="0" distR="0" wp14:anchorId="541F66F1" wp14:editId="53BD1F50">
            <wp:extent cx="1686619" cy="2255003"/>
            <wp:effectExtent l="0" t="0" r="889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690088" cy="2259641"/>
                    </a:xfrm>
                    <a:prstGeom prst="rect">
                      <a:avLst/>
                    </a:prstGeom>
                  </pic:spPr>
                </pic:pic>
              </a:graphicData>
            </a:graphic>
          </wp:inline>
        </w:drawing>
      </w:r>
    </w:p>
    <w:p w14:paraId="279AC511" w14:textId="77777777" w:rsidR="00194548" w:rsidRDefault="00194548" w:rsidP="00194548">
      <w:r>
        <w:t>For year 2021, we can estimate if the previous year was in a water supply deficit AND this year is not in a deficit in cell I88 as follows: “</w:t>
      </w:r>
      <w:r w:rsidRPr="00043BAD">
        <w:t>=IF(AND(D88=0,D87&gt;0),1,0)</w:t>
      </w:r>
      <w:r>
        <w:t xml:space="preserve">”. This equation flags (inserting a 1) if the previous year was in a deficit and the current year is not. The following figure </w:t>
      </w:r>
      <w:r>
        <w:lastRenderedPageBreak/>
        <w:t xml:space="preserve">shows that only in year 2024 the previous condition is true, meaning that the previous year (2023) was in a water supply deficit and that the current year (2024) it is not. </w:t>
      </w:r>
    </w:p>
    <w:p w14:paraId="7786D7D7" w14:textId="77777777" w:rsidR="00194548" w:rsidRDefault="00194548" w:rsidP="00194548">
      <w:pPr>
        <w:jc w:val="center"/>
      </w:pPr>
      <w:r>
        <w:rPr>
          <w:noProof/>
        </w:rPr>
        <w:drawing>
          <wp:inline distT="0" distB="0" distL="0" distR="0" wp14:anchorId="19673242" wp14:editId="26FFBA90">
            <wp:extent cx="3946465" cy="2588217"/>
            <wp:effectExtent l="0" t="0" r="0" b="3175"/>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965605" cy="2600770"/>
                    </a:xfrm>
                    <a:prstGeom prst="rect">
                      <a:avLst/>
                    </a:prstGeom>
                  </pic:spPr>
                </pic:pic>
              </a:graphicData>
            </a:graphic>
          </wp:inline>
        </w:drawing>
      </w:r>
    </w:p>
    <w:p w14:paraId="0B135BEE" w14:textId="77777777" w:rsidR="00194548" w:rsidRDefault="00194548" w:rsidP="00194548"/>
    <w:p w14:paraId="00BA6081" w14:textId="77777777" w:rsidR="00194548" w:rsidRDefault="00194548" w:rsidP="00194548">
      <w:r>
        <w:t>You can sum all of the times this condition occurs in Cell I109: “</w:t>
      </w:r>
      <w:r w:rsidRPr="00B30BC1">
        <w:t>=SUM(I87:I107)</w:t>
      </w:r>
      <w:r>
        <w:t>”</w:t>
      </w:r>
    </w:p>
    <w:p w14:paraId="0914DA55" w14:textId="77777777" w:rsidR="00194548" w:rsidRDefault="00194548" w:rsidP="00194548">
      <w:r>
        <w:t>The resilience can be calculated as follows:</w:t>
      </w:r>
    </w:p>
    <w:p w14:paraId="00089B77" w14:textId="77777777" w:rsidR="00194548" w:rsidRDefault="00000000" w:rsidP="00194548">
      <w:pPr>
        <w:pStyle w:val="text"/>
        <w:jc w:val="right"/>
      </w:pPr>
      <m:oMathPara>
        <m:oMath>
          <m:sSup>
            <m:sSupPr>
              <m:ctrlPr>
                <w:rPr>
                  <w:rFonts w:ascii="Cambria Math" w:hAnsi="Cambria Math"/>
                  <w:szCs w:val="24"/>
                </w:rPr>
              </m:ctrlPr>
            </m:sSupPr>
            <m:e>
              <m:r>
                <w:rPr>
                  <w:rFonts w:ascii="Cambria Math" w:hAnsi="Cambria Math"/>
                  <w:szCs w:val="24"/>
                </w:rPr>
                <m:t>Res</m:t>
              </m:r>
            </m:e>
            <m:sup>
              <m:r>
                <w:rPr>
                  <w:rFonts w:ascii="Cambria Math" w:hAnsi="Cambria Math"/>
                  <w:szCs w:val="24"/>
                </w:rPr>
                <m:t>i</m:t>
              </m:r>
            </m:sup>
          </m:sSup>
          <m:r>
            <w:rPr>
              <w:rFonts w:ascii="Cambria Math"/>
              <w:szCs w:val="24"/>
            </w:rPr>
            <m:t>=</m:t>
          </m:r>
          <m:f>
            <m:fPr>
              <m:ctrlPr>
                <w:rPr>
                  <w:rFonts w:ascii="Cambria Math" w:hAnsi="Cambria Math"/>
                  <w:szCs w:val="24"/>
                </w:rPr>
              </m:ctrlPr>
            </m:fPr>
            <m:num>
              <m:r>
                <w:rPr>
                  <w:rFonts w:ascii="Cambria Math"/>
                  <w:szCs w:val="24"/>
                </w:rPr>
                <m:t xml:space="preserve"># </m:t>
              </m:r>
              <m:r>
                <w:rPr>
                  <w:rFonts w:ascii="Cambria Math" w:hAnsi="Cambria Math"/>
                  <w:szCs w:val="24"/>
                </w:rPr>
                <m:t>of</m:t>
              </m:r>
              <m:r>
                <w:rPr>
                  <w:rFonts w:ascii="Cambria Math"/>
                  <w:szCs w:val="24"/>
                </w:rPr>
                <m:t xml:space="preserve"> </m:t>
              </m:r>
              <m:r>
                <w:rPr>
                  <w:rFonts w:ascii="Cambria Math" w:hAnsi="Cambria Math"/>
                  <w:szCs w:val="24"/>
                </w:rPr>
                <m:t>times</m:t>
              </m:r>
              <m:r>
                <w:rPr>
                  <w:rFonts w:ascii="Cambria Math"/>
                  <w:szCs w:val="24"/>
                </w:rPr>
                <m:t xml:space="preserve"> </m:t>
              </m:r>
              <m:sSubSup>
                <m:sSubSupPr>
                  <m:ctrlPr>
                    <w:rPr>
                      <w:rFonts w:ascii="Cambria Math" w:hAnsi="Cambria Math"/>
                      <w:szCs w:val="24"/>
                    </w:rPr>
                  </m:ctrlPr>
                </m:sSubSupPr>
                <m:e>
                  <m:r>
                    <w:rPr>
                      <w:rFonts w:ascii="Cambria Math" w:hAnsi="Cambria Math"/>
                      <w:szCs w:val="24"/>
                    </w:rPr>
                    <m:t>Deficit</m:t>
                  </m:r>
                </m:e>
                <m:sub>
                  <m:r>
                    <w:rPr>
                      <w:rFonts w:ascii="Cambria Math" w:hAnsi="Cambria Math"/>
                      <w:szCs w:val="24"/>
                    </w:rPr>
                    <m:t>t</m:t>
                  </m:r>
                </m:sub>
                <m:sup>
                  <m:r>
                    <w:rPr>
                      <w:rFonts w:ascii="Cambria Math" w:hAnsi="Cambria Math"/>
                      <w:szCs w:val="24"/>
                    </w:rPr>
                    <m:t>i</m:t>
                  </m:r>
                </m:sup>
              </m:sSubSup>
              <m:r>
                <w:rPr>
                  <w:rFonts w:ascii="Cambria Math"/>
                  <w:szCs w:val="24"/>
                </w:rPr>
                <m:t xml:space="preserve">=0 </m:t>
              </m:r>
              <m:r>
                <w:rPr>
                  <w:rFonts w:ascii="Cambria Math" w:hAnsi="Cambria Math"/>
                  <w:szCs w:val="24"/>
                </w:rPr>
                <m:t>follows</m:t>
              </m:r>
              <m:r>
                <w:rPr>
                  <w:rFonts w:ascii="Cambria Math"/>
                  <w:szCs w:val="24"/>
                </w:rPr>
                <m:t xml:space="preserve"> </m:t>
              </m:r>
              <m:sSubSup>
                <m:sSubSupPr>
                  <m:ctrlPr>
                    <w:rPr>
                      <w:rFonts w:ascii="Cambria Math" w:hAnsi="Cambria Math"/>
                      <w:szCs w:val="24"/>
                    </w:rPr>
                  </m:ctrlPr>
                </m:sSubSupPr>
                <m:e>
                  <m:r>
                    <w:rPr>
                      <w:rFonts w:ascii="Cambria Math" w:hAnsi="Cambria Math"/>
                      <w:szCs w:val="24"/>
                    </w:rPr>
                    <m:t>Deficit</m:t>
                  </m:r>
                </m:e>
                <m:sub>
                  <m:r>
                    <w:rPr>
                      <w:rFonts w:ascii="Cambria Math" w:hAnsi="Cambria Math"/>
                      <w:szCs w:val="24"/>
                    </w:rPr>
                    <m:t>t</m:t>
                  </m:r>
                </m:sub>
                <m:sup>
                  <m:r>
                    <w:rPr>
                      <w:rFonts w:ascii="Cambria Math" w:hAnsi="Cambria Math"/>
                      <w:szCs w:val="24"/>
                    </w:rPr>
                    <m:t>i</m:t>
                  </m:r>
                </m:sup>
              </m:sSubSup>
              <m:r>
                <w:rPr>
                  <w:rFonts w:ascii="Cambria Math"/>
                  <w:szCs w:val="24"/>
                </w:rPr>
                <m:t>&gt;0</m:t>
              </m:r>
            </m:num>
            <m:den>
              <m:r>
                <w:rPr>
                  <w:rFonts w:ascii="Cambria Math"/>
                  <w:szCs w:val="24"/>
                </w:rPr>
                <m:t xml:space="preserve"># </m:t>
              </m:r>
              <m:r>
                <w:rPr>
                  <w:rFonts w:ascii="Cambria Math" w:hAnsi="Cambria Math"/>
                  <w:szCs w:val="24"/>
                </w:rPr>
                <m:t>of</m:t>
              </m:r>
              <m:r>
                <w:rPr>
                  <w:rFonts w:ascii="Cambria Math"/>
                  <w:szCs w:val="24"/>
                </w:rPr>
                <m:t xml:space="preserve"> </m:t>
              </m:r>
              <m:r>
                <w:rPr>
                  <w:rFonts w:ascii="Cambria Math" w:hAnsi="Cambria Math"/>
                  <w:szCs w:val="24"/>
                </w:rPr>
                <m:t>times</m:t>
              </m:r>
              <m:r>
                <w:rPr>
                  <w:rFonts w:ascii="Cambria Math"/>
                  <w:szCs w:val="24"/>
                </w:rPr>
                <m:t xml:space="preserve"> </m:t>
              </m:r>
              <m:sSubSup>
                <m:sSubSupPr>
                  <m:ctrlPr>
                    <w:rPr>
                      <w:rFonts w:ascii="Cambria Math" w:hAnsi="Cambria Math"/>
                      <w:szCs w:val="24"/>
                    </w:rPr>
                  </m:ctrlPr>
                </m:sSubSupPr>
                <m:e>
                  <m:r>
                    <w:rPr>
                      <w:rFonts w:ascii="Cambria Math" w:hAnsi="Cambria Math"/>
                      <w:szCs w:val="24"/>
                    </w:rPr>
                    <m:t>Deficit</m:t>
                  </m:r>
                </m:e>
                <m:sub>
                  <m:r>
                    <w:rPr>
                      <w:rFonts w:ascii="Cambria Math" w:hAnsi="Cambria Math"/>
                      <w:szCs w:val="24"/>
                    </w:rPr>
                    <m:t>t</m:t>
                  </m:r>
                </m:sub>
                <m:sup>
                  <m:r>
                    <w:rPr>
                      <w:rFonts w:ascii="Cambria Math" w:hAnsi="Cambria Math"/>
                      <w:szCs w:val="24"/>
                    </w:rPr>
                    <m:t>i</m:t>
                  </m:r>
                </m:sup>
              </m:sSubSup>
              <m:r>
                <w:rPr>
                  <w:rFonts w:ascii="Cambria Math"/>
                  <w:szCs w:val="24"/>
                </w:rPr>
                <m:t xml:space="preserve">&gt;0 </m:t>
              </m:r>
              <m:r>
                <w:rPr>
                  <w:rFonts w:ascii="Cambria Math" w:hAnsi="Cambria Math"/>
                  <w:szCs w:val="24"/>
                </w:rPr>
                <m:t>ocurred</m:t>
              </m:r>
            </m:den>
          </m:f>
        </m:oMath>
      </m:oMathPara>
    </w:p>
    <w:p w14:paraId="6540E621" w14:textId="77777777" w:rsidR="00194548" w:rsidRDefault="00194548" w:rsidP="00194548"/>
    <w:p w14:paraId="05C96389" w14:textId="77777777" w:rsidR="00194548" w:rsidRDefault="00194548" w:rsidP="00194548">
      <w:r>
        <w:t>Resilience -&gt; Cell D119: “</w:t>
      </w:r>
      <w:r w:rsidRPr="00B30BC1">
        <w:t>=IF(I109=0,1,I109/D110)</w:t>
      </w:r>
      <w:r>
        <w:t xml:space="preserve">”. The resilience criterion means the probability that a water demands recovers from a deficit, when they occur. For the River water demand, there is a 100% probability that the system will recover. </w:t>
      </w:r>
    </w:p>
    <w:p w14:paraId="19FC389E" w14:textId="77777777" w:rsidR="00194548" w:rsidRDefault="00194548" w:rsidP="00194548">
      <w:pPr>
        <w:jc w:val="center"/>
      </w:pPr>
      <w:r>
        <w:rPr>
          <w:noProof/>
        </w:rPr>
        <w:lastRenderedPageBreak/>
        <w:drawing>
          <wp:inline distT="0" distB="0" distL="0" distR="0" wp14:anchorId="3BA4DCB6" wp14:editId="3EB40703">
            <wp:extent cx="3023477" cy="2595967"/>
            <wp:effectExtent l="0" t="0" r="5715"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029379" cy="2601035"/>
                    </a:xfrm>
                    <a:prstGeom prst="rect">
                      <a:avLst/>
                    </a:prstGeom>
                  </pic:spPr>
                </pic:pic>
              </a:graphicData>
            </a:graphic>
          </wp:inline>
        </w:drawing>
      </w:r>
    </w:p>
    <w:p w14:paraId="7C14C190" w14:textId="77777777" w:rsidR="00194548" w:rsidRDefault="00194548" w:rsidP="00194548">
      <w:r>
        <w:t>One tricky thing about the Resilience is to calculate the resilience of a system when no deficit occurs. For this case, the system is considered 100% resilient. Thus, the equation in Cell D119 should be changed to account for this peculiar condition as follows: “</w:t>
      </w:r>
      <w:r w:rsidRPr="00B30BC1">
        <w:t>=IF(I109=0,1,I109/D110)</w:t>
      </w:r>
      <w:r>
        <w:t>”.</w:t>
      </w:r>
    </w:p>
    <w:p w14:paraId="4352AC0C" w14:textId="77777777" w:rsidR="00194548" w:rsidRDefault="00194548" w:rsidP="00194548">
      <w:pPr>
        <w:jc w:val="center"/>
      </w:pPr>
      <w:r>
        <w:rPr>
          <w:noProof/>
        </w:rPr>
        <w:drawing>
          <wp:inline distT="0" distB="0" distL="0" distR="0" wp14:anchorId="1B7DD037" wp14:editId="44A98474">
            <wp:extent cx="4060556" cy="1808596"/>
            <wp:effectExtent l="0" t="0" r="0" b="1270"/>
            <wp:docPr id="43040" name="Picture 43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086525" cy="1820163"/>
                    </a:xfrm>
                    <a:prstGeom prst="rect">
                      <a:avLst/>
                    </a:prstGeom>
                  </pic:spPr>
                </pic:pic>
              </a:graphicData>
            </a:graphic>
          </wp:inline>
        </w:drawing>
      </w:r>
    </w:p>
    <w:p w14:paraId="559F1011" w14:textId="77777777" w:rsidR="00194548" w:rsidRDefault="00194548" w:rsidP="00194548">
      <w:pPr>
        <w:jc w:val="center"/>
      </w:pPr>
    </w:p>
    <w:p w14:paraId="52382F7F" w14:textId="77777777" w:rsidR="00194548" w:rsidRDefault="00194548" w:rsidP="00194548">
      <w:pPr>
        <w:pStyle w:val="Heading3"/>
      </w:pPr>
      <w:r>
        <w:t>Water Resources Sustainability Index</w:t>
      </w:r>
    </w:p>
    <w:p w14:paraId="5082F460" w14:textId="77777777" w:rsidR="00194548" w:rsidRDefault="00194548" w:rsidP="00194548">
      <w:r>
        <w:t xml:space="preserve">Now, think about this: How do you know that a given user is receiving adequately their water demand? So far, we have estimated four performance criteria, but imagine that we start evaluating several alternative water management strategies and </w:t>
      </w:r>
      <w:proofErr w:type="gramStart"/>
      <w:r>
        <w:t>all of</w:t>
      </w:r>
      <w:proofErr w:type="gramEnd"/>
      <w:r>
        <w:t xml:space="preserve"> a </w:t>
      </w:r>
      <w:proofErr w:type="gramStart"/>
      <w:r>
        <w:t>sudden</w:t>
      </w:r>
      <w:proofErr w:type="gramEnd"/>
      <w:r>
        <w:t xml:space="preserve"> some criteria </w:t>
      </w:r>
      <w:proofErr w:type="gramStart"/>
      <w:r>
        <w:t>starts</w:t>
      </w:r>
      <w:proofErr w:type="gramEnd"/>
      <w:r>
        <w:t xml:space="preserve"> going up other going down. Can we estimate a single number (an Index) that summarize the performance </w:t>
      </w:r>
      <w:r>
        <w:lastRenderedPageBreak/>
        <w:t xml:space="preserve">of a given water demand? In order to summarize all the performance criteria, we used index that helps synthesizing results. The Water Resources Sustainability Index (SI) is an index that aggregates a set of performance criteria, it is the geometric average of a group of </w:t>
      </w:r>
      <w:r w:rsidRPr="00A529A1">
        <w:rPr>
          <w:i/>
        </w:rPr>
        <w:t>m</w:t>
      </w:r>
      <w:r>
        <w:t xml:space="preserve"> performance criteria for a given water user </w:t>
      </w:r>
      <w:r w:rsidRPr="00A529A1">
        <w:rPr>
          <w:i/>
        </w:rPr>
        <w:t>i</w:t>
      </w:r>
      <w:r>
        <w:t>:</w:t>
      </w:r>
    </w:p>
    <w:p w14:paraId="4AE5ED87" w14:textId="77777777" w:rsidR="00194548" w:rsidRDefault="00194548" w:rsidP="00194548"/>
    <w:p w14:paraId="71D62809" w14:textId="77777777" w:rsidR="00194548" w:rsidRDefault="00000000" w:rsidP="00194548">
      <m:oMathPara>
        <m:oMath>
          <m:sSup>
            <m:sSupPr>
              <m:ctrlPr>
                <w:rPr>
                  <w:rFonts w:ascii="Cambria Math" w:hAnsi="Cambria Math"/>
                  <w:i/>
                  <w:iCs/>
                </w:rPr>
              </m:ctrlPr>
            </m:sSupPr>
            <m:e>
              <m:r>
                <w:rPr>
                  <w:rFonts w:ascii="Cambria Math" w:hAnsi="Cambria Math"/>
                </w:rPr>
                <m:t>SI</m:t>
              </m:r>
            </m:e>
            <m:sup>
              <m:r>
                <w:rPr>
                  <w:rFonts w:ascii="Cambria Math" w:hAnsi="Cambria Math"/>
                </w:rPr>
                <m:t>i</m:t>
              </m:r>
            </m:sup>
          </m:sSup>
          <m:r>
            <w:rPr>
              <w:rFonts w:ascii="Cambria Math"/>
            </w:rPr>
            <m:t>=</m:t>
          </m:r>
          <m:sSup>
            <m:sSupPr>
              <m:ctrlPr>
                <w:rPr>
                  <w:rFonts w:ascii="Cambria Math" w:hAnsi="Cambria Math"/>
                </w:rPr>
              </m:ctrlPr>
            </m:sSupPr>
            <m:e>
              <m:d>
                <m:dPr>
                  <m:begChr m:val="["/>
                  <m:endChr m:val="]"/>
                  <m:ctrlPr>
                    <w:rPr>
                      <w:rFonts w:ascii="Cambria Math" w:hAnsi="Cambria Math"/>
                    </w:rPr>
                  </m:ctrlPr>
                </m:dPr>
                <m:e>
                  <m:nary>
                    <m:naryPr>
                      <m:chr m:val="∏"/>
                      <m:limLoc m:val="undOvr"/>
                      <m:ctrlPr>
                        <w:rPr>
                          <w:rFonts w:ascii="Cambria Math" w:hAnsi="Cambria Math"/>
                        </w:rPr>
                      </m:ctrlPr>
                    </m:naryPr>
                    <m:sub>
                      <m:r>
                        <m:rPr>
                          <m:sty m:val="p"/>
                        </m:rPr>
                        <w:rPr>
                          <w:rFonts w:ascii="Cambria Math"/>
                        </w:rPr>
                        <m:t>m=1</m:t>
                      </m:r>
                    </m:sub>
                    <m:sup>
                      <m:r>
                        <m:rPr>
                          <m:sty m:val="p"/>
                        </m:rPr>
                        <w:rPr>
                          <w:rFonts w:ascii="Cambria Math"/>
                        </w:rPr>
                        <m:t>M</m:t>
                      </m:r>
                    </m:sup>
                    <m:e>
                      <m:sSubSup>
                        <m:sSubSupPr>
                          <m:ctrlPr>
                            <w:rPr>
                              <w:rFonts w:ascii="Cambria Math" w:hAnsi="Cambria Math"/>
                            </w:rPr>
                          </m:ctrlPr>
                        </m:sSubSupPr>
                        <m:e>
                          <m:r>
                            <m:rPr>
                              <m:sty m:val="p"/>
                            </m:rPr>
                            <w:rPr>
                              <w:rFonts w:ascii="Cambria Math"/>
                            </w:rPr>
                            <m:t>Performance Criteria</m:t>
                          </m:r>
                        </m:e>
                        <m:sub>
                          <m:r>
                            <m:rPr>
                              <m:sty m:val="p"/>
                            </m:rPr>
                            <w:rPr>
                              <w:rFonts w:ascii="Cambria Math"/>
                            </w:rPr>
                            <m:t>m</m:t>
                          </m:r>
                        </m:sub>
                        <m:sup>
                          <m:r>
                            <m:rPr>
                              <m:sty m:val="p"/>
                            </m:rPr>
                            <w:rPr>
                              <w:rFonts w:ascii="Cambria Math"/>
                            </w:rPr>
                            <m:t>i</m:t>
                          </m:r>
                        </m:sup>
                      </m:sSubSup>
                    </m:e>
                  </m:nary>
                </m:e>
              </m:d>
            </m:e>
            <m:sup>
              <m:f>
                <m:fPr>
                  <m:type m:val="skw"/>
                  <m:ctrlPr>
                    <w:rPr>
                      <w:rFonts w:ascii="Cambria Math" w:hAnsi="Cambria Math"/>
                    </w:rPr>
                  </m:ctrlPr>
                </m:fPr>
                <m:num>
                  <m:r>
                    <m:rPr>
                      <m:sty m:val="p"/>
                    </m:rPr>
                    <w:rPr>
                      <w:rFonts w:ascii="Cambria Math"/>
                    </w:rPr>
                    <m:t>1</m:t>
                  </m:r>
                </m:num>
                <m:den>
                  <m:r>
                    <m:rPr>
                      <m:sty m:val="p"/>
                    </m:rPr>
                    <w:rPr>
                      <w:rFonts w:ascii="Cambria Math"/>
                    </w:rPr>
                    <m:t>M</m:t>
                  </m:r>
                </m:den>
              </m:f>
            </m:sup>
          </m:sSup>
        </m:oMath>
      </m:oMathPara>
    </w:p>
    <w:p w14:paraId="3FCAD2DC" w14:textId="77777777" w:rsidR="00194548" w:rsidRDefault="00194548" w:rsidP="00194548"/>
    <w:p w14:paraId="630829D8" w14:textId="77777777" w:rsidR="00194548" w:rsidRDefault="00194548" w:rsidP="00194548">
      <w:r>
        <w:t>For our case, the SI can be expressed as:</w:t>
      </w:r>
    </w:p>
    <w:p w14:paraId="4B3A4133" w14:textId="77777777" w:rsidR="00194548" w:rsidRDefault="00000000" w:rsidP="00194548">
      <m:oMathPara>
        <m:oMath>
          <m:sSup>
            <m:sSupPr>
              <m:ctrlPr>
                <w:rPr>
                  <w:rFonts w:ascii="Cambria Math" w:hAnsi="Cambria Math"/>
                  <w:i/>
                  <w:iCs/>
                </w:rPr>
              </m:ctrlPr>
            </m:sSupPr>
            <m:e>
              <m:r>
                <w:rPr>
                  <w:rFonts w:ascii="Cambria Math" w:hAnsi="Cambria Math"/>
                </w:rPr>
                <m:t>SI</m:t>
              </m:r>
            </m:e>
            <m:sup>
              <m:r>
                <w:rPr>
                  <w:rFonts w:ascii="Cambria Math" w:hAnsi="Cambria Math"/>
                </w:rPr>
                <m:t>i</m:t>
              </m:r>
            </m:sup>
          </m:sSup>
          <m:r>
            <w:rPr>
              <w:rFonts w:ascii="Cambria Math"/>
            </w:rPr>
            <m:t>=</m:t>
          </m:r>
          <m:sSup>
            <m:sSupPr>
              <m:ctrlPr>
                <w:rPr>
                  <w:rFonts w:ascii="Cambria Math" w:hAnsi="Cambria Math"/>
                </w:rPr>
              </m:ctrlPr>
            </m:sSupPr>
            <m:e>
              <m:d>
                <m:dPr>
                  <m:begChr m:val="["/>
                  <m:endChr m:val="]"/>
                  <m:ctrlPr>
                    <w:rPr>
                      <w:rFonts w:ascii="Cambria Math" w:hAnsi="Cambria Math"/>
                    </w:rPr>
                  </m:ctrlPr>
                </m:dPr>
                <m:e>
                  <m:r>
                    <w:rPr>
                      <w:rFonts w:ascii="Cambria Math"/>
                    </w:rPr>
                    <m:t>Rel</m:t>
                  </m:r>
                  <m:sSup>
                    <m:sSupPr>
                      <m:ctrlPr>
                        <w:rPr>
                          <w:rFonts w:ascii="Cambria Math" w:hAnsi="Cambria Math"/>
                          <w:i/>
                        </w:rPr>
                      </m:ctrlPr>
                    </m:sSupPr>
                    <m:e>
                      <m:d>
                        <m:dPr>
                          <m:ctrlPr>
                            <w:rPr>
                              <w:rFonts w:ascii="Cambria Math" w:hAnsi="Cambria Math"/>
                              <w:i/>
                            </w:rPr>
                          </m:ctrlPr>
                        </m:dPr>
                        <m:e>
                          <m:r>
                            <w:rPr>
                              <w:rFonts w:ascii="Cambria Math"/>
                            </w:rPr>
                            <m:t>time</m:t>
                          </m:r>
                        </m:e>
                      </m:d>
                    </m:e>
                    <m:sup>
                      <m:r>
                        <w:rPr>
                          <w:rFonts w:ascii="Cambria Math"/>
                        </w:rPr>
                        <m:t>i</m:t>
                      </m:r>
                    </m:sup>
                  </m:sSup>
                  <m:r>
                    <w:rPr>
                      <w:rFonts w:ascii="Cambria Math"/>
                    </w:rPr>
                    <m:t>*</m:t>
                  </m:r>
                  <m:r>
                    <w:rPr>
                      <w:rFonts w:ascii="Cambria Math"/>
                    </w:rPr>
                    <m:t>Rel</m:t>
                  </m:r>
                  <m:sSup>
                    <m:sSupPr>
                      <m:ctrlPr>
                        <w:rPr>
                          <w:rFonts w:ascii="Cambria Math" w:hAnsi="Cambria Math"/>
                          <w:i/>
                        </w:rPr>
                      </m:ctrlPr>
                    </m:sSupPr>
                    <m:e>
                      <m:d>
                        <m:dPr>
                          <m:ctrlPr>
                            <w:rPr>
                              <w:rFonts w:ascii="Cambria Math" w:hAnsi="Cambria Math"/>
                              <w:i/>
                            </w:rPr>
                          </m:ctrlPr>
                        </m:dPr>
                        <m:e>
                          <m:r>
                            <w:rPr>
                              <w:rFonts w:ascii="Cambria Math"/>
                            </w:rPr>
                            <m:t>Volume</m:t>
                          </m:r>
                        </m:e>
                      </m:d>
                    </m:e>
                    <m:sup>
                      <m:r>
                        <w:rPr>
                          <w:rFonts w:ascii="Cambria Math"/>
                        </w:rPr>
                        <m:t>i</m:t>
                      </m:r>
                    </m:sup>
                  </m:sSup>
                  <m:r>
                    <w:rPr>
                      <w:rFonts w:ascii="Cambria Math"/>
                    </w:rPr>
                    <m:t>*</m:t>
                  </m:r>
                  <m:r>
                    <w:rPr>
                      <w:rFonts w:ascii="Cambria Math"/>
                    </w:rPr>
                    <m:t>Re</m:t>
                  </m:r>
                  <m:sSup>
                    <m:sSupPr>
                      <m:ctrlPr>
                        <w:rPr>
                          <w:rFonts w:ascii="Cambria Math" w:hAnsi="Cambria Math"/>
                          <w:i/>
                        </w:rPr>
                      </m:ctrlPr>
                    </m:sSupPr>
                    <m:e>
                      <m:r>
                        <w:rPr>
                          <w:rFonts w:ascii="Cambria Math"/>
                        </w:rPr>
                        <m:t>s</m:t>
                      </m:r>
                    </m:e>
                    <m:sup>
                      <m:r>
                        <w:rPr>
                          <w:rFonts w:ascii="Cambria Math"/>
                        </w:rPr>
                        <m:t>i</m:t>
                      </m:r>
                    </m:sup>
                  </m:sSup>
                  <m:r>
                    <w:rPr>
                      <w:rFonts w:ascii="Cambria Math"/>
                    </w:rPr>
                    <m:t>*</m:t>
                  </m:r>
                  <m:r>
                    <w:rPr>
                      <w:rFonts w:ascii="Cambria Math"/>
                    </w:rPr>
                    <m:t>(1</m:t>
                  </m:r>
                  <m:r>
                    <w:rPr>
                      <w:rFonts w:ascii="Cambria Math"/>
                    </w:rPr>
                    <m:t>-</m:t>
                  </m:r>
                  <m:r>
                    <w:rPr>
                      <w:rFonts w:ascii="Cambria Math"/>
                    </w:rPr>
                    <m:t>Vul</m:t>
                  </m:r>
                  <m:sSup>
                    <m:sSupPr>
                      <m:ctrlPr>
                        <w:rPr>
                          <w:rFonts w:ascii="Cambria Math" w:hAnsi="Cambria Math"/>
                          <w:i/>
                        </w:rPr>
                      </m:ctrlPr>
                    </m:sSupPr>
                    <m:e>
                      <m:r>
                        <w:rPr>
                          <w:rFonts w:ascii="Cambria Math"/>
                        </w:rPr>
                        <m:t>n</m:t>
                      </m:r>
                    </m:e>
                    <m:sup>
                      <m:r>
                        <w:rPr>
                          <w:rFonts w:ascii="Cambria Math"/>
                        </w:rPr>
                        <m:t>i</m:t>
                      </m:r>
                    </m:sup>
                  </m:sSup>
                  <m:r>
                    <w:rPr>
                      <w:rFonts w:ascii="Cambria Math"/>
                    </w:rPr>
                    <m:t>)</m:t>
                  </m:r>
                </m:e>
              </m:d>
            </m:e>
            <m:sup>
              <m:f>
                <m:fPr>
                  <m:type m:val="skw"/>
                  <m:ctrlPr>
                    <w:rPr>
                      <w:rFonts w:ascii="Cambria Math" w:hAnsi="Cambria Math"/>
                    </w:rPr>
                  </m:ctrlPr>
                </m:fPr>
                <m:num>
                  <m:r>
                    <m:rPr>
                      <m:sty m:val="p"/>
                    </m:rPr>
                    <w:rPr>
                      <w:rFonts w:ascii="Cambria Math"/>
                    </w:rPr>
                    <m:t>1</m:t>
                  </m:r>
                </m:num>
                <m:den>
                  <m:r>
                    <m:rPr>
                      <m:sty m:val="p"/>
                    </m:rPr>
                    <w:rPr>
                      <w:rFonts w:ascii="Cambria Math"/>
                    </w:rPr>
                    <m:t>4</m:t>
                  </m:r>
                </m:den>
              </m:f>
            </m:sup>
          </m:sSup>
        </m:oMath>
      </m:oMathPara>
    </w:p>
    <w:p w14:paraId="14E4136D" w14:textId="77777777" w:rsidR="00194548" w:rsidRDefault="00194548" w:rsidP="00194548">
      <w:r>
        <w:t>For the River water demand, the SI can be estimated in Cell D120 as follows:</w:t>
      </w:r>
      <w:r>
        <w:br/>
        <w:t>Cell D120: “</w:t>
      </w:r>
      <w:r w:rsidRPr="00210C4C">
        <w:t>=(D116*D117*D119*(1-D118))^(1/4)</w:t>
      </w:r>
      <w:r>
        <w:t>”</w:t>
      </w:r>
    </w:p>
    <w:p w14:paraId="0CCA0488" w14:textId="77777777" w:rsidR="00194548" w:rsidRDefault="00194548" w:rsidP="00194548">
      <w:pPr>
        <w:jc w:val="center"/>
      </w:pPr>
      <w:r>
        <w:rPr>
          <w:noProof/>
        </w:rPr>
        <w:drawing>
          <wp:inline distT="0" distB="0" distL="0" distR="0" wp14:anchorId="364B3201" wp14:editId="7DCA1E5C">
            <wp:extent cx="5267325" cy="2819400"/>
            <wp:effectExtent l="0" t="0" r="9525" b="0"/>
            <wp:docPr id="43042" name="Picture 43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267325" cy="2819400"/>
                    </a:xfrm>
                    <a:prstGeom prst="rect">
                      <a:avLst/>
                    </a:prstGeom>
                  </pic:spPr>
                </pic:pic>
              </a:graphicData>
            </a:graphic>
          </wp:inline>
        </w:drawing>
      </w:r>
    </w:p>
    <w:p w14:paraId="3D1C9745" w14:textId="77777777" w:rsidR="00194548" w:rsidRDefault="00194548" w:rsidP="00194548">
      <w:pPr>
        <w:jc w:val="center"/>
      </w:pPr>
      <w:r>
        <w:t>Figure 17. Results of the Performance Criteria and Sustainability Index for the River Water demand</w:t>
      </w:r>
    </w:p>
    <w:p w14:paraId="0CE3FEF2" w14:textId="77777777" w:rsidR="00194548" w:rsidRDefault="00194548" w:rsidP="00194548">
      <w:r>
        <w:lastRenderedPageBreak/>
        <w:t>For the River water demand, the SI = 0% meaning that is unsustainable. While the Reliability (in time and volume) is very high (95%) and the resilience is very high (100%), when a deficit occurs, this deficit is very damaging, 100% of the water demand. That’s the reason why the SI = 0%</w:t>
      </w:r>
    </w:p>
    <w:p w14:paraId="21B84B54" w14:textId="77777777" w:rsidR="00194548" w:rsidRPr="00EA5277" w:rsidRDefault="00194548" w:rsidP="00194548">
      <w:pPr>
        <w:pStyle w:val="Heading3"/>
      </w:pPr>
      <w:r w:rsidRPr="00EA5277">
        <w:t>Instructions</w:t>
      </w:r>
    </w:p>
    <w:p w14:paraId="362E9EF2" w14:textId="77777777" w:rsidR="00194548" w:rsidRDefault="00194548" w:rsidP="00194548">
      <w:r>
        <w:t>Calculate the deficit matrix for users 1, 2 and 3.</w:t>
      </w:r>
    </w:p>
    <w:p w14:paraId="3594840E" w14:textId="77777777" w:rsidR="00194548" w:rsidRDefault="00194548" w:rsidP="00194548">
      <w:pPr>
        <w:ind w:left="720"/>
        <w:jc w:val="left"/>
      </w:pPr>
      <w:bookmarkStart w:id="17" w:name="_Hlk69935775"/>
      <w:r w:rsidRPr="00CC3C2F">
        <w:rPr>
          <w:u w:val="single"/>
        </w:rPr>
        <w:t>Hint</w:t>
      </w:r>
      <w:r>
        <w:t xml:space="preserve">: for year 2020, the deficit can be calculated as follows: </w:t>
      </w:r>
      <w:r>
        <w:br/>
        <w:t>User1 -&gt; Cell E87: “</w:t>
      </w:r>
      <w:r w:rsidRPr="00CC3C2F">
        <w:t>=IF(E59&lt;X1_WD,</w:t>
      </w:r>
      <w:r w:rsidRPr="00261480">
        <w:rPr>
          <w:b/>
          <w:color w:val="FF0000"/>
        </w:rPr>
        <w:t>X1_WD</w:t>
      </w:r>
      <w:r w:rsidRPr="00CC3C2F">
        <w:t>-E59,0)</w:t>
      </w:r>
      <w:r>
        <w:t>”</w:t>
      </w:r>
      <w:r>
        <w:br/>
        <w:t>User2 -&gt; Cell F87: “</w:t>
      </w:r>
      <w:r w:rsidRPr="00CC3C2F">
        <w:t>=IF(F59&lt;X2_WD,</w:t>
      </w:r>
      <w:r w:rsidRPr="00261480">
        <w:rPr>
          <w:b/>
          <w:color w:val="FF0000"/>
        </w:rPr>
        <w:t>X2_WD</w:t>
      </w:r>
      <w:r w:rsidRPr="00CC3C2F">
        <w:t>-F59,0)</w:t>
      </w:r>
      <w:r>
        <w:t>”</w:t>
      </w:r>
      <w:r>
        <w:br/>
        <w:t>User3 -&gt; Cell G87: “</w:t>
      </w:r>
      <w:r w:rsidRPr="00CC3C2F">
        <w:t>=IF(G59&lt;X3_WD,</w:t>
      </w:r>
      <w:r w:rsidRPr="00261480">
        <w:rPr>
          <w:b/>
          <w:color w:val="FF0000"/>
        </w:rPr>
        <w:t>X3_WD</w:t>
      </w:r>
      <w:r w:rsidRPr="00CC3C2F">
        <w:t>-G59,0)</w:t>
      </w:r>
      <w:r>
        <w:t>”</w:t>
      </w:r>
    </w:p>
    <w:bookmarkEnd w:id="17"/>
    <w:p w14:paraId="1D9AD445" w14:textId="77777777" w:rsidR="00194548" w:rsidRDefault="00194548" w:rsidP="00194548">
      <w:r>
        <w:t xml:space="preserve">Calculate the following variables for Users 1, 2 and 3: n, </w:t>
      </w:r>
      <w:r w:rsidRPr="00CC3BCB">
        <w:t># of deficits</w:t>
      </w:r>
      <w:r>
        <w:t xml:space="preserve">, </w:t>
      </w:r>
      <w:r w:rsidRPr="00CC3BCB">
        <w:t xml:space="preserve"># of </w:t>
      </w:r>
      <w:r>
        <w:t xml:space="preserve">NO </w:t>
      </w:r>
      <w:r w:rsidRPr="00CC3BCB">
        <w:t>deficits</w:t>
      </w:r>
      <w:r>
        <w:t>, Sum of deficits, Sum of Water Demand, and Sum of Water Supplied</w:t>
      </w:r>
    </w:p>
    <w:p w14:paraId="57CE23F8" w14:textId="77777777" w:rsidR="00194548" w:rsidRDefault="00194548" w:rsidP="00194548">
      <w:pPr>
        <w:ind w:left="720"/>
      </w:pPr>
      <w:r>
        <w:t>Hint: Remember to use the appropriate water demands for user 1 (</w:t>
      </w:r>
      <w:r w:rsidRPr="00210C4C">
        <w:rPr>
          <w:b/>
          <w:color w:val="FF0000"/>
        </w:rPr>
        <w:t>X1_WD</w:t>
      </w:r>
      <w:r>
        <w:t>), 2 (</w:t>
      </w:r>
      <w:r w:rsidRPr="00210C4C">
        <w:rPr>
          <w:b/>
          <w:color w:val="FF0000"/>
        </w:rPr>
        <w:t>X2_WD</w:t>
      </w:r>
      <w:r>
        <w:t>), and 3 (</w:t>
      </w:r>
      <w:r w:rsidRPr="00210C4C">
        <w:rPr>
          <w:b/>
          <w:color w:val="FF0000"/>
        </w:rPr>
        <w:t>X3_WD</w:t>
      </w:r>
      <w:r>
        <w:t>) in the equation of Sum of Water Demand.</w:t>
      </w:r>
    </w:p>
    <w:p w14:paraId="1A46D72F" w14:textId="77777777" w:rsidR="00194548" w:rsidRDefault="00194548" w:rsidP="00194548">
      <w:r>
        <w:t>Calculate the resilience matrix for Users 1, 2 and 3</w:t>
      </w:r>
    </w:p>
    <w:p w14:paraId="2AB9E3BE" w14:textId="77777777" w:rsidR="00194548" w:rsidRDefault="00194548" w:rsidP="00194548">
      <w:r>
        <w:t>Estimate the Reliability (time-based and volumetric), Vulnerability, resilience and Water resources Sustainability Index for user 1, 2 and 3.</w:t>
      </w:r>
    </w:p>
    <w:p w14:paraId="3862B64F" w14:textId="77777777" w:rsidR="00194548" w:rsidRDefault="00194548" w:rsidP="00194548">
      <w:pPr>
        <w:pStyle w:val="ListParagraph"/>
      </w:pPr>
      <w:r>
        <w:t>Hint: Remember to use the appropriate water demands for user 1 (</w:t>
      </w:r>
      <w:r w:rsidRPr="00210C4C">
        <w:rPr>
          <w:b/>
          <w:color w:val="FF0000"/>
        </w:rPr>
        <w:t>X1_WD</w:t>
      </w:r>
      <w:r>
        <w:t>), 2 (</w:t>
      </w:r>
      <w:r w:rsidRPr="00210C4C">
        <w:rPr>
          <w:b/>
          <w:color w:val="FF0000"/>
        </w:rPr>
        <w:t>X2_WD</w:t>
      </w:r>
      <w:r>
        <w:t>), and 3 (</w:t>
      </w:r>
      <w:r w:rsidRPr="00210C4C">
        <w:rPr>
          <w:b/>
          <w:color w:val="FF0000"/>
        </w:rPr>
        <w:t>X3_WD</w:t>
      </w:r>
      <w:r>
        <w:t>) in the equation of Vulnerability.</w:t>
      </w:r>
    </w:p>
    <w:p w14:paraId="3DF8B6B6" w14:textId="77777777" w:rsidR="00194548" w:rsidRDefault="00194548" w:rsidP="00194548">
      <w:pPr>
        <w:rPr>
          <w:b/>
        </w:rPr>
      </w:pPr>
    </w:p>
    <w:p w14:paraId="09863EEF" w14:textId="77777777" w:rsidR="00194548" w:rsidRDefault="00194548" w:rsidP="00194548">
      <w:r w:rsidRPr="00DD3D6C">
        <w:rPr>
          <w:b/>
          <w:highlight w:val="yellow"/>
        </w:rPr>
        <w:t>To be turned in:</w:t>
      </w:r>
    </w:p>
    <w:p w14:paraId="7E290FFE" w14:textId="77777777" w:rsidR="00194548" w:rsidRDefault="00194548" w:rsidP="00E836D2">
      <w:pPr>
        <w:pStyle w:val="ListParagraph"/>
        <w:numPr>
          <w:ilvl w:val="0"/>
          <w:numId w:val="10"/>
        </w:numPr>
        <w:spacing w:after="200" w:line="276" w:lineRule="auto"/>
        <w:jc w:val="left"/>
      </w:pPr>
      <w:r>
        <w:t>Show table (like figure 17) of the four performance criteria [Reliability(time and volume), vulnerability and resilience) and the Sustainability Index.</w:t>
      </w:r>
    </w:p>
    <w:p w14:paraId="085773D2" w14:textId="77777777" w:rsidR="00194548" w:rsidRDefault="00194548" w:rsidP="00194548">
      <w:pPr>
        <w:pStyle w:val="ListParagraph"/>
      </w:pPr>
    </w:p>
    <w:p w14:paraId="1E02EC06" w14:textId="77777777" w:rsidR="00194548" w:rsidRDefault="00194548" w:rsidP="00E836D2">
      <w:pPr>
        <w:pStyle w:val="ListParagraph"/>
        <w:numPr>
          <w:ilvl w:val="0"/>
          <w:numId w:val="10"/>
        </w:numPr>
        <w:spacing w:after="200" w:line="276" w:lineRule="auto"/>
        <w:jc w:val="left"/>
      </w:pPr>
      <w:r>
        <w:lastRenderedPageBreak/>
        <w:t xml:space="preserve">Change the value of the </w:t>
      </w:r>
      <w:r w:rsidRPr="00304662">
        <w:rPr>
          <w:i/>
        </w:rPr>
        <w:t xml:space="preserve">River </w:t>
      </w:r>
      <w:r>
        <w:t>water demand (</w:t>
      </w:r>
      <w:proofErr w:type="spellStart"/>
      <w:r w:rsidRPr="00304662">
        <w:rPr>
          <w:i/>
        </w:rPr>
        <w:t>Q</w:t>
      </w:r>
      <w:r w:rsidRPr="00304662">
        <w:rPr>
          <w:i/>
          <w:vertAlign w:val="subscript"/>
        </w:rPr>
        <w:t>t</w:t>
      </w:r>
      <w:r w:rsidRPr="00304662">
        <w:rPr>
          <w:i/>
          <w:vertAlign w:val="superscript"/>
        </w:rPr>
        <w:t>River</w:t>
      </w:r>
      <w:proofErr w:type="spellEnd"/>
      <w:r>
        <w:t xml:space="preserve"> ) to 4 units in cell C54. Show a table like the one calculated in Figure 15 and the series of graphs calculated in Figure 16.</w:t>
      </w:r>
    </w:p>
    <w:p w14:paraId="71256683" w14:textId="77777777" w:rsidR="00194548" w:rsidRDefault="00194548" w:rsidP="00194548">
      <w:pPr>
        <w:pStyle w:val="ListParagraph"/>
      </w:pPr>
    </w:p>
    <w:p w14:paraId="42DAA29B" w14:textId="77777777" w:rsidR="00194548" w:rsidRDefault="00194548" w:rsidP="00E836D2">
      <w:pPr>
        <w:pStyle w:val="ListParagraph"/>
        <w:numPr>
          <w:ilvl w:val="0"/>
          <w:numId w:val="10"/>
        </w:numPr>
        <w:spacing w:after="200" w:line="276" w:lineRule="auto"/>
        <w:jc w:val="left"/>
      </w:pPr>
      <w:r>
        <w:t xml:space="preserve">Show table (like figure 17) of the four performance criteria [Reliability(time and volume), vulnerability and resilience) and the Sustainability Index for all water demands for </w:t>
      </w:r>
      <w:proofErr w:type="spellStart"/>
      <w:r w:rsidRPr="00304662">
        <w:rPr>
          <w:i/>
        </w:rPr>
        <w:t>Q</w:t>
      </w:r>
      <w:r w:rsidRPr="00304662">
        <w:rPr>
          <w:i/>
          <w:vertAlign w:val="subscript"/>
        </w:rPr>
        <w:t>t</w:t>
      </w:r>
      <w:r w:rsidRPr="00304662">
        <w:rPr>
          <w:i/>
          <w:vertAlign w:val="superscript"/>
        </w:rPr>
        <w:t>River</w:t>
      </w:r>
      <w:proofErr w:type="spellEnd"/>
      <w:r>
        <w:t xml:space="preserve"> = 4 units. Does the water supply for </w:t>
      </w:r>
      <w:r w:rsidRPr="00304662">
        <w:rPr>
          <w:i/>
        </w:rPr>
        <w:t>User</w:t>
      </w:r>
      <w:r>
        <w:rPr>
          <w:i/>
        </w:rPr>
        <w:t>s</w:t>
      </w:r>
      <w:r w:rsidRPr="00304662">
        <w:rPr>
          <w:i/>
        </w:rPr>
        <w:t xml:space="preserve"> </w:t>
      </w:r>
      <w:r>
        <w:rPr>
          <w:i/>
        </w:rPr>
        <w:t xml:space="preserve">1, 2 and </w:t>
      </w:r>
      <w:r w:rsidRPr="00304662">
        <w:rPr>
          <w:i/>
        </w:rPr>
        <w:t>3</w:t>
      </w:r>
      <w:r>
        <w:t xml:space="preserve"> change? Does it improved or got worse? </w:t>
      </w:r>
    </w:p>
    <w:p w14:paraId="589CE741" w14:textId="77777777" w:rsidR="00194548" w:rsidRDefault="00194548" w:rsidP="00194548">
      <w:pPr>
        <w:pStyle w:val="ListParagraph"/>
      </w:pPr>
    </w:p>
    <w:p w14:paraId="16608561" w14:textId="77777777" w:rsidR="00194548" w:rsidRDefault="00194548" w:rsidP="00E836D2">
      <w:pPr>
        <w:pStyle w:val="ListParagraph"/>
        <w:numPr>
          <w:ilvl w:val="0"/>
          <w:numId w:val="10"/>
        </w:numPr>
        <w:spacing w:after="200" w:line="276" w:lineRule="auto"/>
        <w:jc w:val="left"/>
      </w:pPr>
      <w:r>
        <w:t>Calculate the average annual flow coming from upstream (</w:t>
      </w:r>
      <w:proofErr w:type="spellStart"/>
      <w:r w:rsidRPr="00210C4C">
        <w:rPr>
          <w:i/>
        </w:rPr>
        <w:t>Q</w:t>
      </w:r>
      <w:r w:rsidRPr="00210C4C">
        <w:rPr>
          <w:i/>
          <w:vertAlign w:val="subscript"/>
        </w:rPr>
        <w:t>t</w:t>
      </w:r>
      <w:r w:rsidRPr="00210C4C">
        <w:rPr>
          <w:i/>
          <w:vertAlign w:val="superscript"/>
        </w:rPr>
        <w:t>In</w:t>
      </w:r>
      <w:proofErr w:type="spellEnd"/>
      <w:r>
        <w:t xml:space="preserve">) </w:t>
      </w:r>
      <w:r w:rsidRPr="00EA5277">
        <w:t>(Average of cells C59:C79</w:t>
      </w:r>
      <w:r>
        <w:t xml:space="preserve">). How much the River water demand represent in comparison to the average annual inflows [ </w:t>
      </w:r>
      <w:proofErr w:type="spellStart"/>
      <w:r>
        <w:t>River_WD</w:t>
      </w:r>
      <w:proofErr w:type="spellEnd"/>
      <w:r>
        <w:t xml:space="preserve"> / Avg. (</w:t>
      </w:r>
      <w:proofErr w:type="spellStart"/>
      <w:r w:rsidRPr="00210C4C">
        <w:rPr>
          <w:i/>
        </w:rPr>
        <w:t>Q</w:t>
      </w:r>
      <w:r w:rsidRPr="00210C4C">
        <w:rPr>
          <w:i/>
          <w:vertAlign w:val="subscript"/>
        </w:rPr>
        <w:t>t</w:t>
      </w:r>
      <w:r w:rsidRPr="00210C4C">
        <w:rPr>
          <w:i/>
          <w:vertAlign w:val="superscript"/>
        </w:rPr>
        <w:t>In</w:t>
      </w:r>
      <w:proofErr w:type="spellEnd"/>
      <w:r>
        <w:t xml:space="preserve">) ]? Do you think this is enough water so the ecosystem can be sustained? Imagine that from your total monthly income (let say $2,000), this monthly stipend is reduced to the same percentage of water that was left in the river (let say 30% of $2,000 = $600). Can you adequately live with this budget in a month? Do you see any similitude with what we have left to the river? Elaborate why there may be a conflict with human and environmental water supply. </w:t>
      </w:r>
    </w:p>
    <w:p w14:paraId="0FE988C6" w14:textId="77777777" w:rsidR="00194548" w:rsidRDefault="00194548" w:rsidP="009D5714">
      <w:pPr>
        <w:pStyle w:val="SingleSpace"/>
      </w:pPr>
    </w:p>
    <w:p w14:paraId="0D30BFB1" w14:textId="77777777" w:rsidR="00194548" w:rsidRDefault="00194548" w:rsidP="009D5714">
      <w:pPr>
        <w:pStyle w:val="SingleSpace"/>
      </w:pPr>
    </w:p>
    <w:p w14:paraId="22369FC7" w14:textId="77777777" w:rsidR="00194548" w:rsidRDefault="00194548">
      <w:pPr>
        <w:spacing w:line="240" w:lineRule="auto"/>
        <w:jc w:val="left"/>
        <w:rPr>
          <w:rFonts w:ascii="Arial" w:hAnsi="Arial" w:cs="Arial"/>
          <w:b/>
          <w:bCs/>
          <w:i/>
          <w:iCs/>
          <w:sz w:val="28"/>
          <w:szCs w:val="28"/>
        </w:rPr>
      </w:pPr>
      <w:r>
        <w:br w:type="page"/>
      </w:r>
    </w:p>
    <w:p w14:paraId="249C4ACB" w14:textId="77777777" w:rsidR="005D2EF7" w:rsidRPr="001834F2" w:rsidRDefault="005D2EF7" w:rsidP="00842988">
      <w:pPr>
        <w:pStyle w:val="Heading2"/>
      </w:pPr>
      <w:bookmarkStart w:id="18" w:name="_Toc197377196"/>
      <w:r w:rsidRPr="001834F2">
        <w:lastRenderedPageBreak/>
        <w:t>River and Reservoir System</w:t>
      </w:r>
      <w:bookmarkEnd w:id="18"/>
    </w:p>
    <w:p w14:paraId="1AEE1BC0" w14:textId="77777777" w:rsidR="005D2EF7" w:rsidRDefault="005D2EF7" w:rsidP="005D2EF7">
      <w:r>
        <w:t xml:space="preserve">Now, you are going to be working with a reservoir system, how exciting! </w:t>
      </w:r>
    </w:p>
    <w:p w14:paraId="3BAB4B99" w14:textId="77777777" w:rsidR="005D2EF7" w:rsidRDefault="005D2EF7" w:rsidP="005D2EF7">
      <w:r>
        <w:t>Before declaring any equation, it will be easier if we define names in this workbook as you did in the previous part of the exercise. Once again, make sure you are in the “</w:t>
      </w:r>
      <w:r w:rsidRPr="00261480">
        <w:rPr>
          <w:b/>
          <w:color w:val="FF0000"/>
        </w:rPr>
        <w:t>Part 2 – Reservoir</w:t>
      </w:r>
      <w:r>
        <w:t>” sheet. Go to cell C54. Then, go to the menu of Formulas and click on “Define Name”. A dialogue window should come out, you should name the variable  “</w:t>
      </w:r>
      <w:proofErr w:type="spellStart"/>
      <w:r>
        <w:t>River_WD</w:t>
      </w:r>
      <w:proofErr w:type="spellEnd"/>
      <w:r>
        <w:t>” as you did before which as a short name of “River Water Demand”. Very important, make sure that in “Scope:” drop down menu you select “</w:t>
      </w:r>
      <w:r w:rsidRPr="006728B4">
        <w:rPr>
          <w:b/>
          <w:color w:val="FF0000"/>
        </w:rPr>
        <w:t>Part 2 - Reservoir</w:t>
      </w:r>
      <w:r>
        <w:t xml:space="preserve">”. By </w:t>
      </w:r>
      <w:proofErr w:type="gramStart"/>
      <w:r>
        <w:t>default</w:t>
      </w:r>
      <w:proofErr w:type="gramEnd"/>
      <w:r>
        <w:t xml:space="preserve"> the “Refers to:” section should be selecting the cell C54 where the cursor is located. If this is not showing, click on the “cells and arrow” icon on the right and select the cell C54. By doing this, you are naming that cell “</w:t>
      </w:r>
      <w:proofErr w:type="spellStart"/>
      <w:r>
        <w:t>River_WD</w:t>
      </w:r>
      <w:proofErr w:type="spellEnd"/>
      <w:r>
        <w:t xml:space="preserve">” that you will be able to call it like this worksheet in excel, cool, isn’t it! </w:t>
      </w:r>
    </w:p>
    <w:p w14:paraId="358004EC" w14:textId="77777777" w:rsidR="005D2EF7" w:rsidRDefault="005D2EF7" w:rsidP="005D2EF7">
      <w:r>
        <w:rPr>
          <w:noProof/>
        </w:rPr>
        <w:drawing>
          <wp:inline distT="0" distB="0" distL="0" distR="0" wp14:anchorId="18C35AF8" wp14:editId="19858FF2">
            <wp:extent cx="3177153" cy="1923942"/>
            <wp:effectExtent l="0" t="0" r="4445" b="635"/>
            <wp:docPr id="43043" name="Picture 43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200649" cy="1938170"/>
                    </a:xfrm>
                    <a:prstGeom prst="rect">
                      <a:avLst/>
                    </a:prstGeom>
                  </pic:spPr>
                </pic:pic>
              </a:graphicData>
            </a:graphic>
          </wp:inline>
        </w:drawing>
      </w:r>
      <w:r>
        <w:rPr>
          <w:noProof/>
        </w:rPr>
        <w:drawing>
          <wp:inline distT="0" distB="0" distL="0" distR="0" wp14:anchorId="33F00511" wp14:editId="19FF21F6">
            <wp:extent cx="2490378" cy="1912545"/>
            <wp:effectExtent l="0" t="0" r="5715" b="0"/>
            <wp:docPr id="43044" name="Picture 43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505837" cy="1924417"/>
                    </a:xfrm>
                    <a:prstGeom prst="rect">
                      <a:avLst/>
                    </a:prstGeom>
                  </pic:spPr>
                </pic:pic>
              </a:graphicData>
            </a:graphic>
          </wp:inline>
        </w:drawing>
      </w:r>
    </w:p>
    <w:p w14:paraId="0B49B17F" w14:textId="77777777" w:rsidR="005D2EF7" w:rsidRDefault="005D2EF7" w:rsidP="005D2EF7"/>
    <w:p w14:paraId="252B0DDC" w14:textId="77777777" w:rsidR="005D2EF7" w:rsidRDefault="005D2EF7" w:rsidP="005D2EF7">
      <w:r>
        <w:t xml:space="preserve">You will have to “Define Name” for the following variables and cells: </w:t>
      </w:r>
    </w:p>
    <w:tbl>
      <w:tblPr>
        <w:tblStyle w:val="TableGrid"/>
        <w:tblW w:w="0" w:type="auto"/>
        <w:jc w:val="center"/>
        <w:tblLook w:val="04A0" w:firstRow="1" w:lastRow="0" w:firstColumn="1" w:lastColumn="0" w:noHBand="0" w:noVBand="1"/>
      </w:tblPr>
      <w:tblGrid>
        <w:gridCol w:w="2425"/>
        <w:gridCol w:w="1620"/>
      </w:tblGrid>
      <w:tr w:rsidR="005D2EF7" w14:paraId="0B03FCF0" w14:textId="77777777" w:rsidTr="00DD3D6C">
        <w:trPr>
          <w:jc w:val="center"/>
        </w:trPr>
        <w:tc>
          <w:tcPr>
            <w:tcW w:w="2425" w:type="dxa"/>
          </w:tcPr>
          <w:p w14:paraId="7FBF77A7" w14:textId="77777777" w:rsidR="005D2EF7" w:rsidRPr="00EF35E0" w:rsidRDefault="005D2EF7" w:rsidP="00DD3D6C">
            <w:pPr>
              <w:jc w:val="center"/>
              <w:rPr>
                <w:b/>
              </w:rPr>
            </w:pPr>
            <w:r>
              <w:rPr>
                <w:b/>
              </w:rPr>
              <w:t>“</w:t>
            </w:r>
            <w:r w:rsidRPr="00EF35E0">
              <w:rPr>
                <w:b/>
              </w:rPr>
              <w:t>Define Name</w:t>
            </w:r>
            <w:r>
              <w:rPr>
                <w:b/>
              </w:rPr>
              <w:t>” Variable</w:t>
            </w:r>
          </w:p>
        </w:tc>
        <w:tc>
          <w:tcPr>
            <w:tcW w:w="1620" w:type="dxa"/>
          </w:tcPr>
          <w:p w14:paraId="6F5E2D7D" w14:textId="77777777" w:rsidR="005D2EF7" w:rsidRPr="00EF35E0" w:rsidRDefault="005D2EF7" w:rsidP="00DD3D6C">
            <w:pPr>
              <w:jc w:val="center"/>
              <w:rPr>
                <w:b/>
              </w:rPr>
            </w:pPr>
            <w:r w:rsidRPr="00EF35E0">
              <w:rPr>
                <w:b/>
              </w:rPr>
              <w:t>Cell</w:t>
            </w:r>
          </w:p>
        </w:tc>
      </w:tr>
      <w:tr w:rsidR="005D2EF7" w14:paraId="72D6B47B" w14:textId="77777777" w:rsidTr="00DD3D6C">
        <w:trPr>
          <w:jc w:val="center"/>
        </w:trPr>
        <w:tc>
          <w:tcPr>
            <w:tcW w:w="2425" w:type="dxa"/>
          </w:tcPr>
          <w:p w14:paraId="330B45A6" w14:textId="77777777" w:rsidR="005D2EF7" w:rsidRDefault="005D2EF7" w:rsidP="00DD3D6C">
            <w:pPr>
              <w:jc w:val="center"/>
            </w:pPr>
            <w:proofErr w:type="spellStart"/>
            <w:r>
              <w:t>River_WD</w:t>
            </w:r>
            <w:proofErr w:type="spellEnd"/>
          </w:p>
        </w:tc>
        <w:tc>
          <w:tcPr>
            <w:tcW w:w="1620" w:type="dxa"/>
          </w:tcPr>
          <w:p w14:paraId="527BCF90" w14:textId="77777777" w:rsidR="005D2EF7" w:rsidRDefault="005D2EF7" w:rsidP="00DD3D6C">
            <w:pPr>
              <w:jc w:val="center"/>
            </w:pPr>
            <w:r>
              <w:t>C54</w:t>
            </w:r>
          </w:p>
        </w:tc>
      </w:tr>
      <w:tr w:rsidR="005D2EF7" w14:paraId="3C52ADAD" w14:textId="77777777" w:rsidTr="00DD3D6C">
        <w:trPr>
          <w:jc w:val="center"/>
        </w:trPr>
        <w:tc>
          <w:tcPr>
            <w:tcW w:w="2425" w:type="dxa"/>
          </w:tcPr>
          <w:p w14:paraId="31D6C57A" w14:textId="77777777" w:rsidR="005D2EF7" w:rsidRDefault="005D2EF7" w:rsidP="00DD3D6C">
            <w:pPr>
              <w:jc w:val="center"/>
            </w:pPr>
            <w:r>
              <w:lastRenderedPageBreak/>
              <w:t>X1_WD</w:t>
            </w:r>
          </w:p>
        </w:tc>
        <w:tc>
          <w:tcPr>
            <w:tcW w:w="1620" w:type="dxa"/>
          </w:tcPr>
          <w:p w14:paraId="1762974A" w14:textId="77777777" w:rsidR="005D2EF7" w:rsidRDefault="005D2EF7" w:rsidP="00DD3D6C">
            <w:pPr>
              <w:jc w:val="center"/>
            </w:pPr>
            <w:r>
              <w:t>D54</w:t>
            </w:r>
          </w:p>
        </w:tc>
      </w:tr>
      <w:tr w:rsidR="005D2EF7" w14:paraId="1DE51CE8" w14:textId="77777777" w:rsidTr="00DD3D6C">
        <w:trPr>
          <w:jc w:val="center"/>
        </w:trPr>
        <w:tc>
          <w:tcPr>
            <w:tcW w:w="2425" w:type="dxa"/>
          </w:tcPr>
          <w:p w14:paraId="4ADD9DBD" w14:textId="77777777" w:rsidR="005D2EF7" w:rsidRDefault="005D2EF7" w:rsidP="00DD3D6C">
            <w:pPr>
              <w:jc w:val="center"/>
            </w:pPr>
            <w:r>
              <w:t>X2_WD</w:t>
            </w:r>
          </w:p>
        </w:tc>
        <w:tc>
          <w:tcPr>
            <w:tcW w:w="1620" w:type="dxa"/>
          </w:tcPr>
          <w:p w14:paraId="32F937F9" w14:textId="77777777" w:rsidR="005D2EF7" w:rsidRDefault="005D2EF7" w:rsidP="00DD3D6C">
            <w:pPr>
              <w:jc w:val="center"/>
            </w:pPr>
            <w:r>
              <w:t>E54</w:t>
            </w:r>
          </w:p>
        </w:tc>
      </w:tr>
      <w:tr w:rsidR="005D2EF7" w14:paraId="4D0B3F73" w14:textId="77777777" w:rsidTr="00DD3D6C">
        <w:trPr>
          <w:jc w:val="center"/>
        </w:trPr>
        <w:tc>
          <w:tcPr>
            <w:tcW w:w="2425" w:type="dxa"/>
          </w:tcPr>
          <w:p w14:paraId="7992B4C3" w14:textId="77777777" w:rsidR="005D2EF7" w:rsidRDefault="005D2EF7" w:rsidP="00DD3D6C">
            <w:pPr>
              <w:jc w:val="center"/>
            </w:pPr>
            <w:r>
              <w:t>X3_WD</w:t>
            </w:r>
          </w:p>
        </w:tc>
        <w:tc>
          <w:tcPr>
            <w:tcW w:w="1620" w:type="dxa"/>
          </w:tcPr>
          <w:p w14:paraId="0C2D9DCC" w14:textId="77777777" w:rsidR="005D2EF7" w:rsidRDefault="005D2EF7" w:rsidP="00DD3D6C">
            <w:pPr>
              <w:jc w:val="center"/>
            </w:pPr>
            <w:r>
              <w:t>F54</w:t>
            </w:r>
          </w:p>
        </w:tc>
      </w:tr>
      <w:tr w:rsidR="005D2EF7" w14:paraId="6035AB92" w14:textId="77777777" w:rsidTr="00DD3D6C">
        <w:trPr>
          <w:jc w:val="center"/>
        </w:trPr>
        <w:tc>
          <w:tcPr>
            <w:tcW w:w="2425" w:type="dxa"/>
          </w:tcPr>
          <w:p w14:paraId="438DFC4A" w14:textId="77777777" w:rsidR="005D2EF7" w:rsidRDefault="005D2EF7" w:rsidP="00DD3D6C">
            <w:pPr>
              <w:jc w:val="center"/>
            </w:pPr>
            <w:r>
              <w:t>K</w:t>
            </w:r>
          </w:p>
        </w:tc>
        <w:tc>
          <w:tcPr>
            <w:tcW w:w="1620" w:type="dxa"/>
          </w:tcPr>
          <w:p w14:paraId="391470BC" w14:textId="77777777" w:rsidR="005D2EF7" w:rsidRDefault="005D2EF7" w:rsidP="00DD3D6C">
            <w:pPr>
              <w:jc w:val="center"/>
            </w:pPr>
            <w:r>
              <w:t>J54</w:t>
            </w:r>
          </w:p>
        </w:tc>
      </w:tr>
      <w:tr w:rsidR="005D2EF7" w14:paraId="1F55F5B2" w14:textId="77777777" w:rsidTr="00DD3D6C">
        <w:trPr>
          <w:jc w:val="center"/>
        </w:trPr>
        <w:tc>
          <w:tcPr>
            <w:tcW w:w="2425" w:type="dxa"/>
          </w:tcPr>
          <w:p w14:paraId="0603E0A0" w14:textId="77777777" w:rsidR="005D2EF7" w:rsidRDefault="005D2EF7" w:rsidP="00DD3D6C">
            <w:pPr>
              <w:jc w:val="center"/>
            </w:pPr>
            <w:r>
              <w:t>Hedging</w:t>
            </w:r>
          </w:p>
        </w:tc>
        <w:tc>
          <w:tcPr>
            <w:tcW w:w="1620" w:type="dxa"/>
          </w:tcPr>
          <w:p w14:paraId="5DCD12C5" w14:textId="77777777" w:rsidR="005D2EF7" w:rsidRDefault="005D2EF7" w:rsidP="00DD3D6C">
            <w:pPr>
              <w:jc w:val="center"/>
            </w:pPr>
            <w:r>
              <w:t>K54</w:t>
            </w:r>
          </w:p>
        </w:tc>
      </w:tr>
    </w:tbl>
    <w:p w14:paraId="3FBF773E" w14:textId="77777777" w:rsidR="005D2EF7" w:rsidRDefault="005D2EF7" w:rsidP="005D2EF7"/>
    <w:p w14:paraId="2F4E6D9A" w14:textId="77777777" w:rsidR="005D2EF7" w:rsidRDefault="005D2EF7" w:rsidP="005D2EF7">
      <w:r>
        <w:t xml:space="preserve">If you had a problem naming your variables or not selecting the right cell, you can click on the Formulas/Name Manager where you can delete or edit </w:t>
      </w:r>
      <w:proofErr w:type="gramStart"/>
      <w:r>
        <w:t>you</w:t>
      </w:r>
      <w:proofErr w:type="gramEnd"/>
      <w:r>
        <w:t xml:space="preserve"> variables</w:t>
      </w:r>
    </w:p>
    <w:p w14:paraId="6ECF6BE2" w14:textId="77777777" w:rsidR="005D2EF7" w:rsidRDefault="005D2EF7" w:rsidP="005D2EF7">
      <w:pPr>
        <w:jc w:val="center"/>
      </w:pPr>
      <w:r>
        <w:rPr>
          <w:noProof/>
        </w:rPr>
        <w:drawing>
          <wp:inline distT="0" distB="0" distL="0" distR="0" wp14:anchorId="6BC6AA77" wp14:editId="3F8677BD">
            <wp:extent cx="2944678" cy="3316032"/>
            <wp:effectExtent l="0" t="0" r="8255" b="0"/>
            <wp:docPr id="43045" name="Picture 43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50530" cy="3322622"/>
                    </a:xfrm>
                    <a:prstGeom prst="rect">
                      <a:avLst/>
                    </a:prstGeom>
                  </pic:spPr>
                </pic:pic>
              </a:graphicData>
            </a:graphic>
          </wp:inline>
        </w:drawing>
      </w:r>
    </w:p>
    <w:p w14:paraId="266AAD1F" w14:textId="77777777" w:rsidR="005D2EF7" w:rsidRDefault="005D2EF7" w:rsidP="005D2EF7"/>
    <w:p w14:paraId="65804704" w14:textId="77777777" w:rsidR="005D2EF7" w:rsidRDefault="005D2EF7" w:rsidP="005D2EF7">
      <w:r>
        <w:t xml:space="preserve">The same file has a system set up with a reservoir, with capacity </w:t>
      </w:r>
      <w:r w:rsidRPr="009C1FB4">
        <w:rPr>
          <w:b/>
          <w:i/>
          <w:color w:val="FF0000"/>
        </w:rPr>
        <w:t>K</w:t>
      </w:r>
      <w:r w:rsidRPr="009C1FB4">
        <w:rPr>
          <w:b/>
          <w:color w:val="FF0000"/>
        </w:rPr>
        <w:t>=25 units</w:t>
      </w:r>
      <w:r>
        <w:t xml:space="preserve">, and initial storage </w:t>
      </w:r>
      <w:r w:rsidRPr="009C1FB4">
        <w:rPr>
          <w:b/>
          <w:i/>
          <w:color w:val="FF0000"/>
        </w:rPr>
        <w:t>S</w:t>
      </w:r>
      <w:r w:rsidRPr="009C1FB4">
        <w:rPr>
          <w:b/>
          <w:i/>
          <w:color w:val="FF0000"/>
          <w:vertAlign w:val="subscript"/>
        </w:rPr>
        <w:t>0</w:t>
      </w:r>
      <w:r w:rsidRPr="009C1FB4">
        <w:rPr>
          <w:b/>
          <w:color w:val="FF0000"/>
        </w:rPr>
        <w:t>= 7 units</w:t>
      </w:r>
      <w:r>
        <w:t xml:space="preserve">, as shown below. </w:t>
      </w:r>
    </w:p>
    <w:tbl>
      <w:tblPr>
        <w:tblW w:w="4940" w:type="dxa"/>
        <w:jc w:val="center"/>
        <w:tblLook w:val="04A0" w:firstRow="1" w:lastRow="0" w:firstColumn="1" w:lastColumn="0" w:noHBand="0" w:noVBand="1"/>
      </w:tblPr>
      <w:tblGrid>
        <w:gridCol w:w="1414"/>
        <w:gridCol w:w="908"/>
        <w:gridCol w:w="927"/>
        <w:gridCol w:w="927"/>
        <w:gridCol w:w="927"/>
      </w:tblGrid>
      <w:tr w:rsidR="005D2EF7" w:rsidRPr="003A2421" w14:paraId="4F549C37" w14:textId="77777777" w:rsidTr="00DD3D6C">
        <w:trPr>
          <w:trHeight w:val="300"/>
          <w:jc w:val="center"/>
        </w:trPr>
        <w:tc>
          <w:tcPr>
            <w:tcW w:w="4940" w:type="dxa"/>
            <w:gridSpan w:val="5"/>
            <w:tcBorders>
              <w:top w:val="single" w:sz="4" w:space="0" w:color="auto"/>
              <w:left w:val="single" w:sz="4" w:space="0" w:color="auto"/>
              <w:bottom w:val="single" w:sz="4" w:space="0" w:color="auto"/>
              <w:right w:val="single" w:sz="4" w:space="0" w:color="000000"/>
            </w:tcBorders>
            <w:noWrap/>
            <w:vAlign w:val="bottom"/>
            <w:hideMark/>
          </w:tcPr>
          <w:p w14:paraId="05314C9B" w14:textId="77777777" w:rsidR="005D2EF7" w:rsidRPr="003A2421" w:rsidRDefault="005D2EF7" w:rsidP="00DD3D6C">
            <w:pPr>
              <w:spacing w:line="240" w:lineRule="auto"/>
              <w:jc w:val="center"/>
              <w:rPr>
                <w:rFonts w:ascii="Calibri" w:hAnsi="Calibri"/>
                <w:color w:val="000000"/>
              </w:rPr>
            </w:pPr>
            <w:r w:rsidRPr="003A2421">
              <w:rPr>
                <w:rFonts w:ascii="Calibri" w:hAnsi="Calibri"/>
                <w:color w:val="000000"/>
              </w:rPr>
              <w:t>Water Demands</w:t>
            </w:r>
          </w:p>
        </w:tc>
      </w:tr>
      <w:tr w:rsidR="005D2EF7" w:rsidRPr="003A2421" w14:paraId="25B1C313" w14:textId="77777777" w:rsidTr="00DD3D6C">
        <w:trPr>
          <w:trHeight w:val="300"/>
          <w:jc w:val="center"/>
        </w:trPr>
        <w:tc>
          <w:tcPr>
            <w:tcW w:w="1414" w:type="dxa"/>
            <w:tcBorders>
              <w:top w:val="nil"/>
              <w:left w:val="single" w:sz="4" w:space="0" w:color="auto"/>
              <w:bottom w:val="nil"/>
              <w:right w:val="single" w:sz="4" w:space="0" w:color="auto"/>
            </w:tcBorders>
            <w:noWrap/>
            <w:vAlign w:val="bottom"/>
            <w:hideMark/>
          </w:tcPr>
          <w:p w14:paraId="7BF9D5E0" w14:textId="77777777" w:rsidR="005D2EF7" w:rsidRPr="003A2421" w:rsidRDefault="005D2EF7" w:rsidP="00DD3D6C">
            <w:pPr>
              <w:spacing w:line="240" w:lineRule="auto"/>
              <w:rPr>
                <w:rFonts w:ascii="Calibri" w:hAnsi="Calibri"/>
                <w:color w:val="000000"/>
              </w:rPr>
            </w:pPr>
            <w:r w:rsidRPr="003A2421">
              <w:rPr>
                <w:rFonts w:ascii="Calibri" w:hAnsi="Calibri"/>
                <w:color w:val="000000"/>
              </w:rPr>
              <w:t>Priority</w:t>
            </w:r>
          </w:p>
        </w:tc>
        <w:tc>
          <w:tcPr>
            <w:tcW w:w="745" w:type="dxa"/>
            <w:tcBorders>
              <w:top w:val="nil"/>
              <w:left w:val="nil"/>
              <w:bottom w:val="nil"/>
              <w:right w:val="single" w:sz="4" w:space="0" w:color="auto"/>
            </w:tcBorders>
            <w:noWrap/>
            <w:vAlign w:val="bottom"/>
            <w:hideMark/>
          </w:tcPr>
          <w:p w14:paraId="3A8EE1CB" w14:textId="77777777" w:rsidR="005D2EF7" w:rsidRPr="003A2421" w:rsidRDefault="005D2EF7" w:rsidP="00DD3D6C">
            <w:pPr>
              <w:spacing w:line="240" w:lineRule="auto"/>
              <w:jc w:val="center"/>
              <w:rPr>
                <w:rFonts w:ascii="Calibri" w:hAnsi="Calibri"/>
                <w:color w:val="000000"/>
              </w:rPr>
            </w:pPr>
            <w:r w:rsidRPr="003A2421">
              <w:rPr>
                <w:rFonts w:ascii="Calibri" w:hAnsi="Calibri"/>
                <w:color w:val="000000"/>
              </w:rPr>
              <w:t>1</w:t>
            </w:r>
          </w:p>
        </w:tc>
        <w:tc>
          <w:tcPr>
            <w:tcW w:w="927" w:type="dxa"/>
            <w:tcBorders>
              <w:top w:val="nil"/>
              <w:left w:val="nil"/>
              <w:bottom w:val="nil"/>
              <w:right w:val="single" w:sz="4" w:space="0" w:color="auto"/>
            </w:tcBorders>
            <w:noWrap/>
            <w:vAlign w:val="bottom"/>
            <w:hideMark/>
          </w:tcPr>
          <w:p w14:paraId="1679067C" w14:textId="77777777" w:rsidR="005D2EF7" w:rsidRPr="003A2421" w:rsidRDefault="005D2EF7" w:rsidP="00DD3D6C">
            <w:pPr>
              <w:spacing w:line="240" w:lineRule="auto"/>
              <w:jc w:val="center"/>
              <w:rPr>
                <w:rFonts w:ascii="Calibri" w:hAnsi="Calibri"/>
                <w:color w:val="000000"/>
              </w:rPr>
            </w:pPr>
            <w:r w:rsidRPr="003A2421">
              <w:rPr>
                <w:rFonts w:ascii="Calibri" w:hAnsi="Calibri"/>
                <w:color w:val="000000"/>
              </w:rPr>
              <w:t>3</w:t>
            </w:r>
          </w:p>
        </w:tc>
        <w:tc>
          <w:tcPr>
            <w:tcW w:w="927" w:type="dxa"/>
            <w:tcBorders>
              <w:top w:val="nil"/>
              <w:left w:val="nil"/>
              <w:bottom w:val="nil"/>
              <w:right w:val="single" w:sz="4" w:space="0" w:color="auto"/>
            </w:tcBorders>
            <w:noWrap/>
            <w:vAlign w:val="bottom"/>
            <w:hideMark/>
          </w:tcPr>
          <w:p w14:paraId="3BFA7F71" w14:textId="77777777" w:rsidR="005D2EF7" w:rsidRPr="003A2421" w:rsidRDefault="005D2EF7" w:rsidP="00DD3D6C">
            <w:pPr>
              <w:spacing w:line="240" w:lineRule="auto"/>
              <w:jc w:val="center"/>
              <w:rPr>
                <w:rFonts w:ascii="Calibri" w:hAnsi="Calibri"/>
                <w:color w:val="000000"/>
              </w:rPr>
            </w:pPr>
            <w:r w:rsidRPr="003A2421">
              <w:rPr>
                <w:rFonts w:ascii="Calibri" w:hAnsi="Calibri"/>
                <w:color w:val="000000"/>
              </w:rPr>
              <w:t>3</w:t>
            </w:r>
          </w:p>
        </w:tc>
        <w:tc>
          <w:tcPr>
            <w:tcW w:w="927" w:type="dxa"/>
            <w:tcBorders>
              <w:top w:val="nil"/>
              <w:left w:val="nil"/>
              <w:bottom w:val="nil"/>
              <w:right w:val="single" w:sz="4" w:space="0" w:color="auto"/>
            </w:tcBorders>
            <w:noWrap/>
            <w:vAlign w:val="bottom"/>
            <w:hideMark/>
          </w:tcPr>
          <w:p w14:paraId="13F7D4F7" w14:textId="77777777" w:rsidR="005D2EF7" w:rsidRPr="003A2421" w:rsidRDefault="005D2EF7" w:rsidP="00DD3D6C">
            <w:pPr>
              <w:spacing w:line="240" w:lineRule="auto"/>
              <w:jc w:val="center"/>
              <w:rPr>
                <w:rFonts w:ascii="Calibri" w:hAnsi="Calibri"/>
                <w:color w:val="000000"/>
              </w:rPr>
            </w:pPr>
            <w:r w:rsidRPr="003A2421">
              <w:rPr>
                <w:rFonts w:ascii="Calibri" w:hAnsi="Calibri"/>
                <w:color w:val="000000"/>
              </w:rPr>
              <w:t>2</w:t>
            </w:r>
          </w:p>
        </w:tc>
      </w:tr>
      <w:tr w:rsidR="005D2EF7" w:rsidRPr="003A2421" w14:paraId="3C5530A4" w14:textId="77777777" w:rsidTr="00DD3D6C">
        <w:trPr>
          <w:trHeight w:val="300"/>
          <w:jc w:val="center"/>
        </w:trPr>
        <w:tc>
          <w:tcPr>
            <w:tcW w:w="1414" w:type="dxa"/>
            <w:tcBorders>
              <w:top w:val="nil"/>
              <w:left w:val="single" w:sz="4" w:space="0" w:color="auto"/>
              <w:bottom w:val="nil"/>
              <w:right w:val="single" w:sz="4" w:space="0" w:color="auto"/>
            </w:tcBorders>
            <w:noWrap/>
            <w:vAlign w:val="bottom"/>
            <w:hideMark/>
          </w:tcPr>
          <w:p w14:paraId="2F958459" w14:textId="77777777" w:rsidR="005D2EF7" w:rsidRPr="003A2421" w:rsidRDefault="005D2EF7" w:rsidP="00DD3D6C">
            <w:pPr>
              <w:spacing w:line="240" w:lineRule="auto"/>
              <w:rPr>
                <w:rFonts w:ascii="Calibri" w:hAnsi="Calibri"/>
                <w:color w:val="000000"/>
              </w:rPr>
            </w:pPr>
            <w:r w:rsidRPr="003A2421">
              <w:rPr>
                <w:rFonts w:ascii="Calibri" w:hAnsi="Calibri"/>
                <w:color w:val="000000"/>
              </w:rPr>
              <w:t>Name</w:t>
            </w:r>
          </w:p>
        </w:tc>
        <w:tc>
          <w:tcPr>
            <w:tcW w:w="745" w:type="dxa"/>
            <w:tcBorders>
              <w:top w:val="nil"/>
              <w:left w:val="nil"/>
              <w:bottom w:val="nil"/>
              <w:right w:val="single" w:sz="4" w:space="0" w:color="auto"/>
            </w:tcBorders>
            <w:noWrap/>
            <w:vAlign w:val="bottom"/>
            <w:hideMark/>
          </w:tcPr>
          <w:p w14:paraId="16031902" w14:textId="77777777" w:rsidR="005D2EF7" w:rsidRPr="003A2421" w:rsidRDefault="005D2EF7" w:rsidP="00DD3D6C">
            <w:pPr>
              <w:spacing w:line="240" w:lineRule="auto"/>
              <w:jc w:val="center"/>
              <w:rPr>
                <w:rFonts w:ascii="Calibri" w:hAnsi="Calibri"/>
                <w:color w:val="000000"/>
              </w:rPr>
            </w:pPr>
            <w:r w:rsidRPr="003A2421">
              <w:rPr>
                <w:rFonts w:ascii="Calibri" w:hAnsi="Calibri"/>
                <w:color w:val="000000"/>
              </w:rPr>
              <w:t>River</w:t>
            </w:r>
          </w:p>
        </w:tc>
        <w:tc>
          <w:tcPr>
            <w:tcW w:w="927" w:type="dxa"/>
            <w:tcBorders>
              <w:top w:val="nil"/>
              <w:left w:val="nil"/>
              <w:bottom w:val="nil"/>
              <w:right w:val="single" w:sz="4" w:space="0" w:color="auto"/>
            </w:tcBorders>
            <w:noWrap/>
            <w:vAlign w:val="bottom"/>
            <w:hideMark/>
          </w:tcPr>
          <w:p w14:paraId="0FE330EE" w14:textId="77777777" w:rsidR="005D2EF7" w:rsidRPr="003A2421" w:rsidRDefault="005D2EF7" w:rsidP="00DD3D6C">
            <w:pPr>
              <w:spacing w:line="240" w:lineRule="auto"/>
              <w:jc w:val="center"/>
              <w:rPr>
                <w:rFonts w:ascii="Calibri" w:hAnsi="Calibri"/>
                <w:color w:val="000000"/>
              </w:rPr>
            </w:pPr>
            <w:r w:rsidRPr="003A2421">
              <w:rPr>
                <w:rFonts w:ascii="Calibri" w:hAnsi="Calibri"/>
                <w:color w:val="000000"/>
              </w:rPr>
              <w:t>User 1</w:t>
            </w:r>
          </w:p>
        </w:tc>
        <w:tc>
          <w:tcPr>
            <w:tcW w:w="927" w:type="dxa"/>
            <w:tcBorders>
              <w:top w:val="nil"/>
              <w:left w:val="nil"/>
              <w:bottom w:val="nil"/>
              <w:right w:val="single" w:sz="4" w:space="0" w:color="auto"/>
            </w:tcBorders>
            <w:noWrap/>
            <w:vAlign w:val="bottom"/>
            <w:hideMark/>
          </w:tcPr>
          <w:p w14:paraId="19D8CDB7" w14:textId="77777777" w:rsidR="005D2EF7" w:rsidRPr="003A2421" w:rsidRDefault="005D2EF7" w:rsidP="00DD3D6C">
            <w:pPr>
              <w:spacing w:line="240" w:lineRule="auto"/>
              <w:jc w:val="center"/>
              <w:rPr>
                <w:rFonts w:ascii="Calibri" w:hAnsi="Calibri"/>
                <w:color w:val="000000"/>
              </w:rPr>
            </w:pPr>
            <w:r w:rsidRPr="003A2421">
              <w:rPr>
                <w:rFonts w:ascii="Calibri" w:hAnsi="Calibri"/>
                <w:color w:val="000000"/>
              </w:rPr>
              <w:t>User 2</w:t>
            </w:r>
          </w:p>
        </w:tc>
        <w:tc>
          <w:tcPr>
            <w:tcW w:w="927" w:type="dxa"/>
            <w:tcBorders>
              <w:top w:val="nil"/>
              <w:left w:val="nil"/>
              <w:bottom w:val="nil"/>
              <w:right w:val="single" w:sz="4" w:space="0" w:color="auto"/>
            </w:tcBorders>
            <w:noWrap/>
            <w:vAlign w:val="bottom"/>
            <w:hideMark/>
          </w:tcPr>
          <w:p w14:paraId="2D58A240" w14:textId="77777777" w:rsidR="005D2EF7" w:rsidRPr="003A2421" w:rsidRDefault="005D2EF7" w:rsidP="00DD3D6C">
            <w:pPr>
              <w:spacing w:line="240" w:lineRule="auto"/>
              <w:jc w:val="center"/>
              <w:rPr>
                <w:rFonts w:ascii="Calibri" w:hAnsi="Calibri"/>
                <w:color w:val="000000"/>
              </w:rPr>
            </w:pPr>
            <w:r w:rsidRPr="003A2421">
              <w:rPr>
                <w:rFonts w:ascii="Calibri" w:hAnsi="Calibri"/>
                <w:color w:val="000000"/>
              </w:rPr>
              <w:t>User 3</w:t>
            </w:r>
          </w:p>
        </w:tc>
      </w:tr>
      <w:tr w:rsidR="005D2EF7" w:rsidRPr="003A2421" w14:paraId="7C8016F7" w14:textId="77777777" w:rsidTr="00DD3D6C">
        <w:trPr>
          <w:trHeight w:val="360"/>
          <w:jc w:val="center"/>
        </w:trPr>
        <w:tc>
          <w:tcPr>
            <w:tcW w:w="1414" w:type="dxa"/>
            <w:tcBorders>
              <w:top w:val="nil"/>
              <w:left w:val="single" w:sz="4" w:space="0" w:color="auto"/>
              <w:bottom w:val="nil"/>
              <w:right w:val="single" w:sz="4" w:space="0" w:color="auto"/>
            </w:tcBorders>
            <w:noWrap/>
            <w:vAlign w:val="bottom"/>
            <w:hideMark/>
          </w:tcPr>
          <w:p w14:paraId="2B37D0AE" w14:textId="77777777" w:rsidR="005D2EF7" w:rsidRPr="003A2421" w:rsidRDefault="005D2EF7" w:rsidP="00DD3D6C">
            <w:pPr>
              <w:spacing w:line="240" w:lineRule="auto"/>
              <w:rPr>
                <w:rFonts w:ascii="Calibri" w:hAnsi="Calibri"/>
                <w:color w:val="000000"/>
              </w:rPr>
            </w:pPr>
            <w:r w:rsidRPr="003A2421">
              <w:rPr>
                <w:rFonts w:ascii="Calibri" w:hAnsi="Calibri"/>
                <w:color w:val="000000"/>
              </w:rPr>
              <w:lastRenderedPageBreak/>
              <w:t>Nickname</w:t>
            </w:r>
          </w:p>
        </w:tc>
        <w:tc>
          <w:tcPr>
            <w:tcW w:w="745" w:type="dxa"/>
            <w:tcBorders>
              <w:top w:val="nil"/>
              <w:left w:val="nil"/>
              <w:bottom w:val="nil"/>
              <w:right w:val="single" w:sz="4" w:space="0" w:color="auto"/>
            </w:tcBorders>
            <w:noWrap/>
            <w:vAlign w:val="bottom"/>
            <w:hideMark/>
          </w:tcPr>
          <w:p w14:paraId="174D7988" w14:textId="77777777" w:rsidR="005D2EF7" w:rsidRPr="003A2421" w:rsidRDefault="005D2EF7" w:rsidP="00DD3D6C">
            <w:pPr>
              <w:spacing w:line="240" w:lineRule="auto"/>
              <w:jc w:val="center"/>
              <w:rPr>
                <w:rFonts w:ascii="Calibri" w:hAnsi="Calibri"/>
                <w:color w:val="000000"/>
              </w:rPr>
            </w:pPr>
            <w:r w:rsidRPr="003A2421">
              <w:rPr>
                <w:rFonts w:ascii="Calibri" w:hAnsi="Calibri"/>
                <w:color w:val="000000"/>
              </w:rPr>
              <w:t>(</w:t>
            </w:r>
            <w:proofErr w:type="spellStart"/>
            <w:r w:rsidRPr="003A2421">
              <w:rPr>
                <w:rFonts w:ascii="Calibri" w:hAnsi="Calibri"/>
                <w:color w:val="000000"/>
              </w:rPr>
              <w:t>Q</w:t>
            </w:r>
            <w:r w:rsidRPr="003A2421">
              <w:rPr>
                <w:rFonts w:ascii="Calibri" w:hAnsi="Calibri"/>
                <w:color w:val="000000"/>
                <w:vertAlign w:val="subscript"/>
              </w:rPr>
              <w:t>t</w:t>
            </w:r>
            <w:r w:rsidRPr="00261480">
              <w:rPr>
                <w:rFonts w:ascii="Calibri" w:hAnsi="Calibri"/>
                <w:color w:val="000000"/>
                <w:vertAlign w:val="superscript"/>
              </w:rPr>
              <w:t>River</w:t>
            </w:r>
            <w:proofErr w:type="spellEnd"/>
            <w:r w:rsidRPr="003A2421">
              <w:rPr>
                <w:rFonts w:ascii="Calibri" w:hAnsi="Calibri"/>
                <w:color w:val="000000"/>
              </w:rPr>
              <w:t>)</w:t>
            </w:r>
          </w:p>
        </w:tc>
        <w:tc>
          <w:tcPr>
            <w:tcW w:w="927" w:type="dxa"/>
            <w:tcBorders>
              <w:top w:val="nil"/>
              <w:left w:val="nil"/>
              <w:bottom w:val="nil"/>
              <w:right w:val="single" w:sz="4" w:space="0" w:color="auto"/>
            </w:tcBorders>
            <w:noWrap/>
            <w:vAlign w:val="bottom"/>
            <w:hideMark/>
          </w:tcPr>
          <w:p w14:paraId="123C137A" w14:textId="77777777" w:rsidR="005D2EF7" w:rsidRPr="003A2421" w:rsidRDefault="005D2EF7" w:rsidP="00DD3D6C">
            <w:pPr>
              <w:spacing w:line="240" w:lineRule="auto"/>
              <w:jc w:val="center"/>
              <w:rPr>
                <w:rFonts w:ascii="Calibri" w:hAnsi="Calibri"/>
                <w:color w:val="000000"/>
              </w:rPr>
            </w:pPr>
            <w:r w:rsidRPr="003A2421">
              <w:rPr>
                <w:rFonts w:ascii="Calibri" w:hAnsi="Calibri"/>
                <w:color w:val="000000"/>
              </w:rPr>
              <w:t>(X</w:t>
            </w:r>
            <w:r w:rsidRPr="003A2421">
              <w:rPr>
                <w:rFonts w:ascii="Calibri" w:hAnsi="Calibri"/>
                <w:color w:val="000000"/>
                <w:vertAlign w:val="subscript"/>
              </w:rPr>
              <w:t>1t</w:t>
            </w:r>
            <w:r w:rsidRPr="003A2421">
              <w:rPr>
                <w:rFonts w:ascii="Calibri" w:hAnsi="Calibri"/>
                <w:color w:val="000000"/>
              </w:rPr>
              <w:t>)</w:t>
            </w:r>
          </w:p>
        </w:tc>
        <w:tc>
          <w:tcPr>
            <w:tcW w:w="927" w:type="dxa"/>
            <w:tcBorders>
              <w:top w:val="nil"/>
              <w:left w:val="nil"/>
              <w:bottom w:val="nil"/>
              <w:right w:val="single" w:sz="4" w:space="0" w:color="auto"/>
            </w:tcBorders>
            <w:noWrap/>
            <w:vAlign w:val="bottom"/>
            <w:hideMark/>
          </w:tcPr>
          <w:p w14:paraId="25C3E439" w14:textId="77777777" w:rsidR="005D2EF7" w:rsidRPr="003A2421" w:rsidRDefault="005D2EF7" w:rsidP="00DD3D6C">
            <w:pPr>
              <w:spacing w:line="240" w:lineRule="auto"/>
              <w:jc w:val="center"/>
              <w:rPr>
                <w:rFonts w:ascii="Calibri" w:hAnsi="Calibri"/>
                <w:color w:val="000000"/>
              </w:rPr>
            </w:pPr>
            <w:r w:rsidRPr="003A2421">
              <w:rPr>
                <w:rFonts w:ascii="Calibri" w:hAnsi="Calibri"/>
                <w:color w:val="000000"/>
              </w:rPr>
              <w:t>(X</w:t>
            </w:r>
            <w:r w:rsidRPr="003A2421">
              <w:rPr>
                <w:rFonts w:ascii="Calibri" w:hAnsi="Calibri"/>
                <w:color w:val="000000"/>
                <w:vertAlign w:val="subscript"/>
              </w:rPr>
              <w:t>2t</w:t>
            </w:r>
            <w:r w:rsidRPr="003A2421">
              <w:rPr>
                <w:rFonts w:ascii="Calibri" w:hAnsi="Calibri"/>
                <w:color w:val="000000"/>
              </w:rPr>
              <w:t>)</w:t>
            </w:r>
          </w:p>
        </w:tc>
        <w:tc>
          <w:tcPr>
            <w:tcW w:w="927" w:type="dxa"/>
            <w:tcBorders>
              <w:top w:val="nil"/>
              <w:left w:val="nil"/>
              <w:bottom w:val="nil"/>
              <w:right w:val="single" w:sz="4" w:space="0" w:color="auto"/>
            </w:tcBorders>
            <w:noWrap/>
            <w:vAlign w:val="bottom"/>
            <w:hideMark/>
          </w:tcPr>
          <w:p w14:paraId="67171B52" w14:textId="77777777" w:rsidR="005D2EF7" w:rsidRPr="003A2421" w:rsidRDefault="005D2EF7" w:rsidP="00DD3D6C">
            <w:pPr>
              <w:spacing w:line="240" w:lineRule="auto"/>
              <w:jc w:val="center"/>
              <w:rPr>
                <w:rFonts w:ascii="Calibri" w:hAnsi="Calibri"/>
                <w:color w:val="000000"/>
              </w:rPr>
            </w:pPr>
            <w:r w:rsidRPr="003A2421">
              <w:rPr>
                <w:rFonts w:ascii="Calibri" w:hAnsi="Calibri"/>
                <w:color w:val="000000"/>
              </w:rPr>
              <w:t>(X</w:t>
            </w:r>
            <w:r w:rsidRPr="003A2421">
              <w:rPr>
                <w:rFonts w:ascii="Calibri" w:hAnsi="Calibri"/>
                <w:color w:val="000000"/>
                <w:vertAlign w:val="subscript"/>
              </w:rPr>
              <w:t>3t</w:t>
            </w:r>
            <w:r w:rsidRPr="003A2421">
              <w:rPr>
                <w:rFonts w:ascii="Calibri" w:hAnsi="Calibri"/>
                <w:color w:val="000000"/>
              </w:rPr>
              <w:t>)</w:t>
            </w:r>
          </w:p>
        </w:tc>
      </w:tr>
      <w:tr w:rsidR="005D2EF7" w:rsidRPr="003A2421" w14:paraId="580A77C9" w14:textId="77777777" w:rsidTr="00DD3D6C">
        <w:trPr>
          <w:trHeight w:val="300"/>
          <w:jc w:val="center"/>
        </w:trPr>
        <w:tc>
          <w:tcPr>
            <w:tcW w:w="1414" w:type="dxa"/>
            <w:tcBorders>
              <w:top w:val="nil"/>
              <w:left w:val="single" w:sz="4" w:space="0" w:color="auto"/>
              <w:bottom w:val="single" w:sz="4" w:space="0" w:color="auto"/>
              <w:right w:val="single" w:sz="4" w:space="0" w:color="auto"/>
            </w:tcBorders>
            <w:noWrap/>
            <w:vAlign w:val="bottom"/>
            <w:hideMark/>
          </w:tcPr>
          <w:p w14:paraId="58FDFD70" w14:textId="77777777" w:rsidR="005D2EF7" w:rsidRPr="003A2421" w:rsidRDefault="005D2EF7" w:rsidP="00DD3D6C">
            <w:pPr>
              <w:spacing w:line="240" w:lineRule="auto"/>
              <w:rPr>
                <w:rFonts w:ascii="Calibri" w:hAnsi="Calibri"/>
                <w:color w:val="000000"/>
              </w:rPr>
            </w:pPr>
            <w:r w:rsidRPr="003A2421">
              <w:rPr>
                <w:rFonts w:ascii="Calibri" w:hAnsi="Calibri"/>
                <w:color w:val="000000"/>
              </w:rPr>
              <w:t>Volume</w:t>
            </w:r>
          </w:p>
        </w:tc>
        <w:tc>
          <w:tcPr>
            <w:tcW w:w="745" w:type="dxa"/>
            <w:tcBorders>
              <w:top w:val="nil"/>
              <w:left w:val="nil"/>
              <w:bottom w:val="single" w:sz="4" w:space="0" w:color="auto"/>
              <w:right w:val="single" w:sz="4" w:space="0" w:color="auto"/>
            </w:tcBorders>
            <w:noWrap/>
            <w:vAlign w:val="bottom"/>
            <w:hideMark/>
          </w:tcPr>
          <w:p w14:paraId="22F08755" w14:textId="77777777" w:rsidR="005D2EF7" w:rsidRPr="003A2421" w:rsidRDefault="005D2EF7" w:rsidP="00DD3D6C">
            <w:pPr>
              <w:spacing w:line="240" w:lineRule="auto"/>
              <w:jc w:val="center"/>
              <w:rPr>
                <w:rFonts w:ascii="Calibri" w:hAnsi="Calibri"/>
                <w:color w:val="000000"/>
              </w:rPr>
            </w:pPr>
            <w:r w:rsidRPr="003A2421">
              <w:rPr>
                <w:rFonts w:ascii="Calibri" w:hAnsi="Calibri"/>
                <w:color w:val="000000"/>
              </w:rPr>
              <w:t>2</w:t>
            </w:r>
          </w:p>
        </w:tc>
        <w:tc>
          <w:tcPr>
            <w:tcW w:w="927" w:type="dxa"/>
            <w:tcBorders>
              <w:top w:val="nil"/>
              <w:left w:val="nil"/>
              <w:bottom w:val="single" w:sz="4" w:space="0" w:color="auto"/>
              <w:right w:val="single" w:sz="4" w:space="0" w:color="auto"/>
            </w:tcBorders>
            <w:noWrap/>
            <w:vAlign w:val="bottom"/>
            <w:hideMark/>
          </w:tcPr>
          <w:p w14:paraId="008492F6" w14:textId="77777777" w:rsidR="005D2EF7" w:rsidRPr="003A2421" w:rsidRDefault="005D2EF7" w:rsidP="00DD3D6C">
            <w:pPr>
              <w:spacing w:line="240" w:lineRule="auto"/>
              <w:jc w:val="center"/>
              <w:rPr>
                <w:rFonts w:ascii="Calibri" w:hAnsi="Calibri"/>
                <w:color w:val="000000"/>
              </w:rPr>
            </w:pPr>
            <w:r w:rsidRPr="003A2421">
              <w:rPr>
                <w:rFonts w:ascii="Calibri" w:hAnsi="Calibri"/>
                <w:color w:val="000000"/>
              </w:rPr>
              <w:t>2.5</w:t>
            </w:r>
          </w:p>
        </w:tc>
        <w:tc>
          <w:tcPr>
            <w:tcW w:w="927" w:type="dxa"/>
            <w:tcBorders>
              <w:top w:val="nil"/>
              <w:left w:val="nil"/>
              <w:bottom w:val="single" w:sz="4" w:space="0" w:color="auto"/>
              <w:right w:val="single" w:sz="4" w:space="0" w:color="auto"/>
            </w:tcBorders>
            <w:noWrap/>
            <w:vAlign w:val="bottom"/>
            <w:hideMark/>
          </w:tcPr>
          <w:p w14:paraId="79069AFD" w14:textId="77777777" w:rsidR="005D2EF7" w:rsidRPr="003A2421" w:rsidRDefault="005D2EF7" w:rsidP="00DD3D6C">
            <w:pPr>
              <w:spacing w:line="240" w:lineRule="auto"/>
              <w:jc w:val="center"/>
              <w:rPr>
                <w:rFonts w:ascii="Calibri" w:hAnsi="Calibri"/>
                <w:color w:val="000000"/>
              </w:rPr>
            </w:pPr>
            <w:r w:rsidRPr="003A2421">
              <w:rPr>
                <w:rFonts w:ascii="Calibri" w:hAnsi="Calibri"/>
                <w:color w:val="000000"/>
              </w:rPr>
              <w:t>3</w:t>
            </w:r>
          </w:p>
        </w:tc>
        <w:tc>
          <w:tcPr>
            <w:tcW w:w="927" w:type="dxa"/>
            <w:tcBorders>
              <w:top w:val="nil"/>
              <w:left w:val="nil"/>
              <w:bottom w:val="single" w:sz="4" w:space="0" w:color="auto"/>
              <w:right w:val="single" w:sz="4" w:space="0" w:color="auto"/>
            </w:tcBorders>
            <w:noWrap/>
            <w:vAlign w:val="bottom"/>
            <w:hideMark/>
          </w:tcPr>
          <w:p w14:paraId="0D74E1E3" w14:textId="77777777" w:rsidR="005D2EF7" w:rsidRPr="003A2421" w:rsidRDefault="005D2EF7" w:rsidP="00DD3D6C">
            <w:pPr>
              <w:spacing w:line="240" w:lineRule="auto"/>
              <w:jc w:val="center"/>
              <w:rPr>
                <w:rFonts w:ascii="Calibri" w:hAnsi="Calibri"/>
                <w:color w:val="000000"/>
              </w:rPr>
            </w:pPr>
            <w:r w:rsidRPr="003A2421">
              <w:rPr>
                <w:rFonts w:ascii="Calibri" w:hAnsi="Calibri"/>
                <w:color w:val="000000"/>
              </w:rPr>
              <w:t>5</w:t>
            </w:r>
          </w:p>
        </w:tc>
      </w:tr>
    </w:tbl>
    <w:p w14:paraId="24A24E4F" w14:textId="77777777" w:rsidR="005D2EF7" w:rsidRDefault="005D2EF7" w:rsidP="005D2EF7">
      <w:pPr>
        <w:jc w:val="center"/>
      </w:pPr>
      <w:r>
        <w:rPr>
          <w:noProof/>
        </w:rPr>
        <w:drawing>
          <wp:inline distT="0" distB="0" distL="0" distR="0" wp14:anchorId="24AC65B4" wp14:editId="04C66E48">
            <wp:extent cx="4093554" cy="2388781"/>
            <wp:effectExtent l="0" t="0" r="254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104810" cy="2395350"/>
                    </a:xfrm>
                    <a:prstGeom prst="rect">
                      <a:avLst/>
                    </a:prstGeom>
                  </pic:spPr>
                </pic:pic>
              </a:graphicData>
            </a:graphic>
          </wp:inline>
        </w:drawing>
      </w:r>
      <w:r>
        <w:br/>
        <w:t>Figure 17</w:t>
      </w:r>
    </w:p>
    <w:p w14:paraId="01A302F2" w14:textId="77777777" w:rsidR="005D2EF7" w:rsidRDefault="005D2EF7" w:rsidP="005D2EF7">
      <w:r>
        <w:t xml:space="preserve">The only difference in the allocation policy is that for </w:t>
      </w:r>
      <w:r w:rsidRPr="00E7039E">
        <w:rPr>
          <w:i/>
        </w:rPr>
        <w:t>User 1</w:t>
      </w:r>
      <w:r>
        <w:t xml:space="preserve">, </w:t>
      </w:r>
      <w:r w:rsidRPr="00E7039E">
        <w:rPr>
          <w:i/>
        </w:rPr>
        <w:t>User 2</w:t>
      </w:r>
      <w:r>
        <w:t xml:space="preserve"> and </w:t>
      </w:r>
      <w:r w:rsidRPr="00E7039E">
        <w:rPr>
          <w:i/>
        </w:rPr>
        <w:t>User 3</w:t>
      </w:r>
      <w:r>
        <w:t xml:space="preserve">, you will have to substitute </w:t>
      </w:r>
      <w:r w:rsidRPr="00772C30">
        <w:rPr>
          <w:b/>
          <w:i/>
          <w:color w:val="FF0000"/>
        </w:rPr>
        <w:t>S</w:t>
      </w:r>
      <w:r w:rsidRPr="00772C30">
        <w:rPr>
          <w:b/>
          <w:i/>
          <w:color w:val="FF0000"/>
          <w:vertAlign w:val="subscript"/>
        </w:rPr>
        <w:t>t-1</w:t>
      </w:r>
      <w:r w:rsidRPr="00772C30">
        <w:rPr>
          <w:b/>
          <w:i/>
          <w:color w:val="FF0000"/>
        </w:rPr>
        <w:t>+Q</w:t>
      </w:r>
      <w:r w:rsidRPr="00772C30">
        <w:rPr>
          <w:b/>
          <w:i/>
          <w:color w:val="FF0000"/>
          <w:vertAlign w:val="subscript"/>
        </w:rPr>
        <w:t>t</w:t>
      </w:r>
      <w:r w:rsidRPr="00772C30">
        <w:rPr>
          <w:b/>
          <w:i/>
          <w:color w:val="FF0000"/>
          <w:vertAlign w:val="superscript"/>
        </w:rPr>
        <w:t>in</w:t>
      </w:r>
      <w:r w:rsidRPr="00772C30">
        <w:rPr>
          <w:color w:val="FF0000"/>
        </w:rPr>
        <w:t xml:space="preserve"> </w:t>
      </w:r>
      <w:r>
        <w:t xml:space="preserve">instead of </w:t>
      </w:r>
      <w:proofErr w:type="spellStart"/>
      <w:r w:rsidRPr="00772C30">
        <w:rPr>
          <w:b/>
          <w:i/>
          <w:color w:val="FF0000"/>
        </w:rPr>
        <w:t>Q</w:t>
      </w:r>
      <w:r w:rsidRPr="00772C30">
        <w:rPr>
          <w:b/>
          <w:i/>
          <w:color w:val="FF0000"/>
          <w:vertAlign w:val="subscript"/>
        </w:rPr>
        <w:t>t</w:t>
      </w:r>
      <w:r w:rsidRPr="00772C30">
        <w:rPr>
          <w:b/>
          <w:i/>
          <w:color w:val="FF0000"/>
          <w:vertAlign w:val="superscript"/>
        </w:rPr>
        <w:t>in</w:t>
      </w:r>
      <w:proofErr w:type="spellEnd"/>
      <w:r>
        <w:t xml:space="preserve"> in each of the conditionals. For River, </w:t>
      </w:r>
      <w:proofErr w:type="spellStart"/>
      <w:r w:rsidRPr="00772C30">
        <w:rPr>
          <w:i/>
        </w:rPr>
        <w:t>Q</w:t>
      </w:r>
      <w:r w:rsidRPr="00772C30">
        <w:rPr>
          <w:i/>
          <w:vertAlign w:val="subscript"/>
        </w:rPr>
        <w:t>t</w:t>
      </w:r>
      <w:r w:rsidRPr="00772C30">
        <w:rPr>
          <w:i/>
          <w:vertAlign w:val="superscript"/>
        </w:rPr>
        <w:t>River</w:t>
      </w:r>
      <w:proofErr w:type="spellEnd"/>
      <w:r>
        <w:t>, the water allocation changes as follow:</w:t>
      </w:r>
    </w:p>
    <w:p w14:paraId="65B4B403" w14:textId="77777777" w:rsidR="005D2EF7" w:rsidRPr="00B471D5" w:rsidRDefault="00000000" w:rsidP="005D2EF7">
      <w:pPr>
        <w:rPr>
          <w:sz w:val="18"/>
        </w:rPr>
      </w:pPr>
      <m:oMathPara>
        <m:oMath>
          <m:sSubSup>
            <m:sSubSupPr>
              <m:ctrlPr>
                <w:rPr>
                  <w:rFonts w:ascii="Cambria Math" w:hAnsi="Cambria Math"/>
                  <w:i/>
                  <w:sz w:val="18"/>
                </w:rPr>
              </m:ctrlPr>
            </m:sSubSupPr>
            <m:e>
              <m:r>
                <w:rPr>
                  <w:rFonts w:ascii="Cambria Math" w:hAnsi="Cambria Math"/>
                  <w:sz w:val="18"/>
                </w:rPr>
                <m:t>Q</m:t>
              </m:r>
            </m:e>
            <m:sub>
              <m:r>
                <w:rPr>
                  <w:rFonts w:ascii="Cambria Math" w:hAnsi="Cambria Math"/>
                  <w:sz w:val="18"/>
                </w:rPr>
                <m:t>t</m:t>
              </m:r>
            </m:sub>
            <m:sup>
              <m:r>
                <w:rPr>
                  <w:rFonts w:ascii="Cambria Math" w:hAnsi="Cambria Math"/>
                  <w:sz w:val="18"/>
                </w:rPr>
                <m:t>River</m:t>
              </m:r>
            </m:sup>
          </m:sSubSup>
          <m:r>
            <w:rPr>
              <w:rFonts w:ascii="Cambria Math" w:hAnsi="Cambria Math"/>
              <w:sz w:val="18"/>
            </w:rPr>
            <m:t>=</m:t>
          </m:r>
          <m:d>
            <m:dPr>
              <m:begChr m:val="{"/>
              <m:endChr m:val=""/>
              <m:ctrlPr>
                <w:rPr>
                  <w:rFonts w:ascii="Cambria Math" w:hAnsi="Cambria Math"/>
                  <w:i/>
                  <w:sz w:val="18"/>
                </w:rPr>
              </m:ctrlPr>
            </m:dPr>
            <m:e>
              <m:m>
                <m:mPr>
                  <m:mcs>
                    <m:mc>
                      <m:mcPr>
                        <m:count m:val="3"/>
                        <m:mcJc m:val="center"/>
                      </m:mcPr>
                    </m:mc>
                  </m:mcs>
                  <m:ctrlPr>
                    <w:rPr>
                      <w:rFonts w:ascii="Cambria Math" w:hAnsi="Cambria Math"/>
                      <w:i/>
                      <w:sz w:val="18"/>
                    </w:rPr>
                  </m:ctrlPr>
                </m:mPr>
                <m:mr>
                  <m:e>
                    <m:sSubSup>
                      <m:sSubSupPr>
                        <m:ctrlPr>
                          <w:rPr>
                            <w:rFonts w:ascii="Cambria Math" w:hAnsi="Cambria Math"/>
                            <w:i/>
                            <w:sz w:val="18"/>
                          </w:rPr>
                        </m:ctrlPr>
                      </m:sSubSupPr>
                      <m:e>
                        <m:r>
                          <w:rPr>
                            <w:rFonts w:ascii="Cambria Math" w:hAnsi="Cambria Math"/>
                            <w:sz w:val="18"/>
                          </w:rPr>
                          <m:t>Q</m:t>
                        </m:r>
                      </m:e>
                      <m:sub>
                        <m:r>
                          <w:rPr>
                            <w:rFonts w:ascii="Cambria Math" w:hAnsi="Cambria Math"/>
                            <w:sz w:val="18"/>
                          </w:rPr>
                          <m:t>t</m:t>
                        </m:r>
                      </m:sub>
                      <m:sup>
                        <m:r>
                          <w:rPr>
                            <w:rFonts w:ascii="Cambria Math" w:hAnsi="Cambria Math"/>
                            <w:sz w:val="18"/>
                          </w:rPr>
                          <m:t>in</m:t>
                        </m:r>
                      </m:sup>
                    </m:sSubSup>
                    <m:r>
                      <w:rPr>
                        <w:rFonts w:ascii="Cambria Math" w:hAnsi="Cambria Math"/>
                        <w:sz w:val="18"/>
                      </w:rPr>
                      <m:t>+</m:t>
                    </m:r>
                    <m:sSub>
                      <m:sSubPr>
                        <m:ctrlPr>
                          <w:rPr>
                            <w:rFonts w:ascii="Cambria Math" w:hAnsi="Cambria Math"/>
                            <w:i/>
                            <w:sz w:val="18"/>
                          </w:rPr>
                        </m:ctrlPr>
                      </m:sSubPr>
                      <m:e>
                        <m:r>
                          <w:rPr>
                            <w:rFonts w:ascii="Cambria Math" w:hAnsi="Cambria Math"/>
                            <w:sz w:val="18"/>
                          </w:rPr>
                          <m:t>S</m:t>
                        </m:r>
                      </m:e>
                      <m:sub>
                        <m:r>
                          <w:rPr>
                            <w:rFonts w:ascii="Cambria Math" w:hAnsi="Cambria Math"/>
                            <w:sz w:val="18"/>
                          </w:rPr>
                          <m:t>t-1</m:t>
                        </m:r>
                      </m:sub>
                    </m:sSub>
                  </m:e>
                  <m:e>
                    <m:r>
                      <w:rPr>
                        <w:rFonts w:ascii="Cambria Math" w:hAnsi="Cambria Math"/>
                        <w:sz w:val="18"/>
                      </w:rPr>
                      <m:t>if</m:t>
                    </m:r>
                  </m:e>
                  <m:e>
                    <m:sSubSup>
                      <m:sSubSupPr>
                        <m:ctrlPr>
                          <w:rPr>
                            <w:rFonts w:ascii="Cambria Math" w:hAnsi="Cambria Math"/>
                            <w:i/>
                            <w:sz w:val="18"/>
                          </w:rPr>
                        </m:ctrlPr>
                      </m:sSubSupPr>
                      <m:e>
                        <m:r>
                          <w:rPr>
                            <w:rFonts w:ascii="Cambria Math" w:hAnsi="Cambria Math"/>
                            <w:sz w:val="18"/>
                          </w:rPr>
                          <m:t>Q</m:t>
                        </m:r>
                      </m:e>
                      <m:sub>
                        <m:r>
                          <w:rPr>
                            <w:rFonts w:ascii="Cambria Math" w:hAnsi="Cambria Math"/>
                            <w:sz w:val="18"/>
                          </w:rPr>
                          <m:t>t</m:t>
                        </m:r>
                      </m:sub>
                      <m:sup>
                        <m:r>
                          <w:rPr>
                            <w:rFonts w:ascii="Cambria Math" w:hAnsi="Cambria Math"/>
                            <w:sz w:val="18"/>
                          </w:rPr>
                          <m:t>In</m:t>
                        </m:r>
                      </m:sup>
                    </m:sSubSup>
                    <m:r>
                      <w:rPr>
                        <w:rFonts w:ascii="Cambria Math" w:hAnsi="Cambria Math"/>
                        <w:sz w:val="18"/>
                      </w:rPr>
                      <m:t>+</m:t>
                    </m:r>
                    <m:sSub>
                      <m:sSubPr>
                        <m:ctrlPr>
                          <w:rPr>
                            <w:rFonts w:ascii="Cambria Math" w:hAnsi="Cambria Math"/>
                            <w:i/>
                            <w:sz w:val="18"/>
                          </w:rPr>
                        </m:ctrlPr>
                      </m:sSubPr>
                      <m:e>
                        <m:r>
                          <w:rPr>
                            <w:rFonts w:ascii="Cambria Math" w:hAnsi="Cambria Math"/>
                            <w:sz w:val="18"/>
                          </w:rPr>
                          <m:t>S</m:t>
                        </m:r>
                      </m:e>
                      <m:sub>
                        <m:r>
                          <w:rPr>
                            <w:rFonts w:ascii="Cambria Math" w:hAnsi="Cambria Math"/>
                            <w:sz w:val="18"/>
                          </w:rPr>
                          <m:t>t-1</m:t>
                        </m:r>
                      </m:sub>
                    </m:sSub>
                    <m:r>
                      <w:rPr>
                        <w:rFonts w:ascii="Cambria Math" w:hAnsi="Cambria Math"/>
                        <w:sz w:val="18"/>
                      </w:rPr>
                      <m:t>&lt;2</m:t>
                    </m:r>
                  </m:e>
                </m:mr>
                <m:mr>
                  <m:e>
                    <m:r>
                      <w:rPr>
                        <w:rFonts w:ascii="Cambria Math" w:hAnsi="Cambria Math"/>
                        <w:sz w:val="18"/>
                      </w:rPr>
                      <m:t>2</m:t>
                    </m:r>
                  </m:e>
                  <m:e>
                    <m:r>
                      <w:rPr>
                        <w:rFonts w:ascii="Cambria Math" w:hAnsi="Cambria Math"/>
                        <w:sz w:val="18"/>
                      </w:rPr>
                      <m:t>if</m:t>
                    </m:r>
                  </m:e>
                  <m:e>
                    <m:sSubSup>
                      <m:sSubSupPr>
                        <m:ctrlPr>
                          <w:rPr>
                            <w:rFonts w:ascii="Cambria Math" w:hAnsi="Cambria Math"/>
                            <w:i/>
                            <w:sz w:val="18"/>
                          </w:rPr>
                        </m:ctrlPr>
                      </m:sSubSupPr>
                      <m:e>
                        <m:r>
                          <w:rPr>
                            <w:rFonts w:ascii="Cambria Math" w:hAnsi="Cambria Math"/>
                            <w:sz w:val="18"/>
                          </w:rPr>
                          <m:t>Q</m:t>
                        </m:r>
                      </m:e>
                      <m:sub>
                        <m:r>
                          <w:rPr>
                            <w:rFonts w:ascii="Cambria Math" w:hAnsi="Cambria Math"/>
                            <w:sz w:val="18"/>
                          </w:rPr>
                          <m:t>t</m:t>
                        </m:r>
                      </m:sub>
                      <m:sup>
                        <m:r>
                          <w:rPr>
                            <w:rFonts w:ascii="Cambria Math" w:hAnsi="Cambria Math"/>
                            <w:sz w:val="18"/>
                          </w:rPr>
                          <m:t>In</m:t>
                        </m:r>
                      </m:sup>
                    </m:sSubSup>
                    <m:r>
                      <w:rPr>
                        <w:rFonts w:ascii="Cambria Math" w:hAnsi="Cambria Math"/>
                        <w:sz w:val="18"/>
                      </w:rPr>
                      <m:t>+</m:t>
                    </m:r>
                    <m:sSub>
                      <m:sSubPr>
                        <m:ctrlPr>
                          <w:rPr>
                            <w:rFonts w:ascii="Cambria Math" w:hAnsi="Cambria Math"/>
                            <w:i/>
                            <w:sz w:val="18"/>
                          </w:rPr>
                        </m:ctrlPr>
                      </m:sSubPr>
                      <m:e>
                        <m:r>
                          <w:rPr>
                            <w:rFonts w:ascii="Cambria Math" w:hAnsi="Cambria Math"/>
                            <w:sz w:val="18"/>
                          </w:rPr>
                          <m:t>S</m:t>
                        </m:r>
                      </m:e>
                      <m:sub>
                        <m:r>
                          <w:rPr>
                            <w:rFonts w:ascii="Cambria Math" w:hAnsi="Cambria Math"/>
                            <w:sz w:val="18"/>
                          </w:rPr>
                          <m:t>t-1</m:t>
                        </m:r>
                      </m:sub>
                    </m:sSub>
                    <m:r>
                      <w:rPr>
                        <w:rFonts w:ascii="Cambria Math" w:hAnsi="Cambria Math"/>
                        <w:sz w:val="18"/>
                      </w:rPr>
                      <m:t>≥2</m:t>
                    </m:r>
                  </m:e>
                </m:mr>
              </m:m>
            </m:e>
          </m:d>
          <m:r>
            <w:rPr>
              <w:rFonts w:ascii="Cambria Math" w:hAnsi="Cambria Math"/>
              <w:sz w:val="18"/>
            </w:rPr>
            <m:t xml:space="preserve"> </m:t>
          </m:r>
        </m:oMath>
      </m:oMathPara>
    </w:p>
    <w:p w14:paraId="606AB679" w14:textId="77777777" w:rsidR="005D2EF7" w:rsidRDefault="005D2EF7" w:rsidP="005D2EF7">
      <w:r>
        <w:t xml:space="preserve">In addition, </w:t>
      </w:r>
      <w:r w:rsidRPr="002D2FFB">
        <w:rPr>
          <w:u w:val="single"/>
        </w:rPr>
        <w:t>reservoir spills must be calculated</w:t>
      </w:r>
      <w:r>
        <w:t xml:space="preserve"> (Column G, Cells G6:G40) as follow:</w:t>
      </w:r>
    </w:p>
    <w:p w14:paraId="78E72E06" w14:textId="77777777" w:rsidR="005D2EF7" w:rsidRDefault="00000000" w:rsidP="005D2EF7">
      <w:pPr>
        <w:jc w:val="center"/>
      </w:pPr>
      <m:oMathPara>
        <m:oMath>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Spill</m:t>
              </m:r>
            </m:sup>
          </m:sSubSup>
          <m:r>
            <w:rPr>
              <w:rFonts w:ascii="Cambria Math" w:hAnsi="Cambria Math"/>
            </w:rPr>
            <m:t>=</m:t>
          </m:r>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0</m:t>
                    </m:r>
                  </m:e>
                  <m:e>
                    <m:r>
                      <w:rPr>
                        <w:rFonts w:ascii="Cambria Math" w:hAnsi="Cambria Math"/>
                      </w:rPr>
                      <m:t>if</m:t>
                    </m:r>
                  </m:e>
                  <m:e>
                    <m:sSub>
                      <m:sSubPr>
                        <m:ctrlPr>
                          <w:rPr>
                            <w:rFonts w:ascii="Cambria Math" w:hAnsi="Cambria Math"/>
                            <w:i/>
                          </w:rPr>
                        </m:ctrlPr>
                      </m:sSubPr>
                      <m:e>
                        <m:r>
                          <w:rPr>
                            <w:rFonts w:ascii="Cambria Math" w:hAnsi="Cambria Math"/>
                          </w:rPr>
                          <m:t>S</m:t>
                        </m:r>
                      </m:e>
                      <m:sub>
                        <m:r>
                          <w:rPr>
                            <w:rFonts w:ascii="Cambria Math" w:hAnsi="Cambria Math"/>
                          </w:rPr>
                          <m:t>t-1</m:t>
                        </m:r>
                      </m:sub>
                    </m:sSub>
                    <m:r>
                      <w:rPr>
                        <w:rFonts w:ascii="Cambria Math" w:hAnsi="Cambria Math"/>
                      </w:rPr>
                      <m:t>+</m:t>
                    </m:r>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r>
                      <w:rPr>
                        <w:rFonts w:ascii="Cambria Math" w:hAnsi="Cambria Math"/>
                      </w:rPr>
                      <m:t>≤K+</m:t>
                    </m:r>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River</m:t>
                        </m:r>
                      </m:sup>
                    </m:sSubSup>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i=3</m:t>
                        </m:r>
                      </m:sup>
                      <m:e>
                        <m:sSub>
                          <m:sSubPr>
                            <m:ctrlPr>
                              <w:rPr>
                                <w:rFonts w:ascii="Cambria Math" w:hAnsi="Cambria Math"/>
                                <w:i/>
                              </w:rPr>
                            </m:ctrlPr>
                          </m:sSubPr>
                          <m:e>
                            <m:r>
                              <w:rPr>
                                <w:rFonts w:ascii="Cambria Math" w:hAnsi="Cambria Math"/>
                              </w:rPr>
                              <m:t>X</m:t>
                            </m:r>
                          </m:e>
                          <m:sub>
                            <m:r>
                              <w:rPr>
                                <w:rFonts w:ascii="Cambria Math" w:hAnsi="Cambria Math"/>
                              </w:rPr>
                              <m:t>it</m:t>
                            </m:r>
                          </m:sub>
                        </m:sSub>
                      </m:e>
                    </m:nary>
                    <m:r>
                      <w:rPr>
                        <w:rFonts w:ascii="Cambria Math" w:hAnsi="Cambria Math"/>
                      </w:rPr>
                      <m:t xml:space="preserve"> </m:t>
                    </m:r>
                  </m:e>
                </m:mr>
                <m:mr>
                  <m:e>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t-1</m:t>
                            </m:r>
                          </m:sub>
                        </m:sSub>
                        <m:r>
                          <w:rPr>
                            <w:rFonts w:ascii="Cambria Math" w:hAnsi="Cambria Math"/>
                          </w:rPr>
                          <m:t>+</m:t>
                        </m:r>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e>
                    </m:d>
                    <m:r>
                      <w:rPr>
                        <w:rFonts w:ascii="Cambria Math" w:hAnsi="Cambria Math"/>
                      </w:rPr>
                      <m:t>-</m:t>
                    </m:r>
                    <m:d>
                      <m:dPr>
                        <m:ctrlPr>
                          <w:rPr>
                            <w:rFonts w:ascii="Cambria Math" w:hAnsi="Cambria Math"/>
                            <w:i/>
                          </w:rPr>
                        </m:ctrlPr>
                      </m:dPr>
                      <m:e>
                        <m:r>
                          <w:rPr>
                            <w:rFonts w:ascii="Cambria Math" w:hAnsi="Cambria Math"/>
                          </w:rPr>
                          <m:t>K+</m:t>
                        </m:r>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River</m:t>
                            </m:r>
                          </m:sup>
                        </m:sSubSup>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i=3</m:t>
                            </m:r>
                          </m:sup>
                          <m:e>
                            <m:sSub>
                              <m:sSubPr>
                                <m:ctrlPr>
                                  <w:rPr>
                                    <w:rFonts w:ascii="Cambria Math" w:hAnsi="Cambria Math"/>
                                    <w:i/>
                                  </w:rPr>
                                </m:ctrlPr>
                              </m:sSubPr>
                              <m:e>
                                <m:r>
                                  <w:rPr>
                                    <w:rFonts w:ascii="Cambria Math" w:hAnsi="Cambria Math"/>
                                  </w:rPr>
                                  <m:t>X</m:t>
                                </m:r>
                              </m:e>
                              <m:sub>
                                <m:r>
                                  <w:rPr>
                                    <w:rFonts w:ascii="Cambria Math" w:hAnsi="Cambria Math"/>
                                  </w:rPr>
                                  <m:t>it</m:t>
                                </m:r>
                              </m:sub>
                            </m:sSub>
                          </m:e>
                        </m:nary>
                      </m:e>
                    </m:d>
                  </m:e>
                  <m:e>
                    <m:r>
                      <w:rPr>
                        <w:rFonts w:ascii="Cambria Math" w:hAnsi="Cambria Math"/>
                      </w:rPr>
                      <m:t>if</m:t>
                    </m:r>
                  </m:e>
                  <m:e>
                    <m:sSub>
                      <m:sSubPr>
                        <m:ctrlPr>
                          <w:rPr>
                            <w:rFonts w:ascii="Cambria Math" w:hAnsi="Cambria Math"/>
                            <w:i/>
                          </w:rPr>
                        </m:ctrlPr>
                      </m:sSubPr>
                      <m:e>
                        <m:r>
                          <w:rPr>
                            <w:rFonts w:ascii="Cambria Math" w:hAnsi="Cambria Math"/>
                          </w:rPr>
                          <m:t>S</m:t>
                        </m:r>
                      </m:e>
                      <m:sub>
                        <m:r>
                          <w:rPr>
                            <w:rFonts w:ascii="Cambria Math" w:hAnsi="Cambria Math"/>
                          </w:rPr>
                          <m:t>t-1</m:t>
                        </m:r>
                      </m:sub>
                    </m:sSub>
                    <m:r>
                      <w:rPr>
                        <w:rFonts w:ascii="Cambria Math" w:hAnsi="Cambria Math"/>
                      </w:rPr>
                      <m:t>+</m:t>
                    </m:r>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in</m:t>
                        </m:r>
                      </m:sup>
                    </m:sSubSup>
                    <m:r>
                      <w:rPr>
                        <w:rFonts w:ascii="Cambria Math" w:hAnsi="Cambria Math"/>
                      </w:rPr>
                      <m:t>&gt;K+</m:t>
                    </m:r>
                    <m:sSubSup>
                      <m:sSubSupPr>
                        <m:ctrlPr>
                          <w:rPr>
                            <w:rFonts w:ascii="Cambria Math" w:hAnsi="Cambria Math"/>
                            <w:i/>
                          </w:rPr>
                        </m:ctrlPr>
                      </m:sSubSupPr>
                      <m:e>
                        <m:r>
                          <w:rPr>
                            <w:rFonts w:ascii="Cambria Math" w:hAnsi="Cambria Math"/>
                          </w:rPr>
                          <m:t>Q</m:t>
                        </m:r>
                      </m:e>
                      <m:sub>
                        <m:r>
                          <w:rPr>
                            <w:rFonts w:ascii="Cambria Math" w:hAnsi="Cambria Math"/>
                          </w:rPr>
                          <m:t>t</m:t>
                        </m:r>
                      </m:sub>
                      <m:sup>
                        <m:r>
                          <w:rPr>
                            <w:rFonts w:ascii="Cambria Math" w:hAnsi="Cambria Math"/>
                          </w:rPr>
                          <m:t>River</m:t>
                        </m:r>
                      </m:sup>
                    </m:sSubSup>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i=3</m:t>
                        </m:r>
                      </m:sup>
                      <m:e>
                        <m:sSub>
                          <m:sSubPr>
                            <m:ctrlPr>
                              <w:rPr>
                                <w:rFonts w:ascii="Cambria Math" w:hAnsi="Cambria Math"/>
                                <w:i/>
                              </w:rPr>
                            </m:ctrlPr>
                          </m:sSubPr>
                          <m:e>
                            <m:r>
                              <w:rPr>
                                <w:rFonts w:ascii="Cambria Math" w:hAnsi="Cambria Math"/>
                              </w:rPr>
                              <m:t>X</m:t>
                            </m:r>
                          </m:e>
                          <m:sub>
                            <m:r>
                              <w:rPr>
                                <w:rFonts w:ascii="Cambria Math" w:hAnsi="Cambria Math"/>
                              </w:rPr>
                              <m:t>it</m:t>
                            </m:r>
                          </m:sub>
                        </m:sSub>
                      </m:e>
                    </m:nary>
                  </m:e>
                </m:mr>
              </m:m>
            </m:e>
          </m:d>
        </m:oMath>
      </m:oMathPara>
    </w:p>
    <w:p w14:paraId="57DD95DD" w14:textId="77777777" w:rsidR="005D2EF7" w:rsidRDefault="005D2EF7" w:rsidP="00E836D2">
      <w:pPr>
        <w:pStyle w:val="ListParagraph"/>
        <w:numPr>
          <w:ilvl w:val="0"/>
          <w:numId w:val="8"/>
        </w:numPr>
        <w:spacing w:after="200" w:line="276" w:lineRule="auto"/>
        <w:jc w:val="left"/>
      </w:pPr>
      <w:r>
        <w:t xml:space="preserve">Please write down a paragraph explaining in plain words how the operation for River has changed, such as the one used in the River System: </w:t>
      </w:r>
    </w:p>
    <w:p w14:paraId="6ACB1886" w14:textId="77777777" w:rsidR="005D2EF7" w:rsidRDefault="005D2EF7" w:rsidP="005D2EF7">
      <w:pPr>
        <w:pStyle w:val="ListParagraph"/>
        <w:ind w:left="1080"/>
      </w:pPr>
      <w:r>
        <w:t>“</w:t>
      </w:r>
      <w:r w:rsidRPr="008F5D26">
        <w:rPr>
          <w:i/>
        </w:rPr>
        <w:t xml:space="preserve">River </w:t>
      </w:r>
      <w:r>
        <w:t>has the first priority, at least 2 units of water should be left in the river (if available) before the rest of the users can take their water demand. [Insert here how the water allocation policy has changed for River].”</w:t>
      </w:r>
    </w:p>
    <w:p w14:paraId="0C78B356" w14:textId="77777777" w:rsidR="005D2EF7" w:rsidRDefault="005D2EF7" w:rsidP="005D2EF7">
      <w:pPr>
        <w:pStyle w:val="ListParagraph"/>
        <w:ind w:left="1080"/>
      </w:pPr>
      <w:r>
        <w:t>Hint: In order for the river to receive extra water, does the reservoir have to spill?</w:t>
      </w:r>
    </w:p>
    <w:p w14:paraId="0D8497E0" w14:textId="77777777" w:rsidR="005D2EF7" w:rsidRDefault="005D2EF7" w:rsidP="005D2EF7">
      <w:pPr>
        <w:pStyle w:val="ListParagraph"/>
        <w:ind w:left="1080"/>
      </w:pPr>
    </w:p>
    <w:p w14:paraId="32C3379B" w14:textId="77777777" w:rsidR="005D2EF7" w:rsidRDefault="005D2EF7" w:rsidP="00E836D2">
      <w:pPr>
        <w:pStyle w:val="ListParagraph"/>
        <w:numPr>
          <w:ilvl w:val="0"/>
          <w:numId w:val="8"/>
        </w:numPr>
        <w:spacing w:after="200" w:line="276" w:lineRule="auto"/>
        <w:jc w:val="left"/>
      </w:pPr>
      <w:r>
        <w:t>Calculate the spills (Column G, Cells G6:G40) using the equation provided above.</w:t>
      </w:r>
    </w:p>
    <w:p w14:paraId="0638F6E0" w14:textId="77777777" w:rsidR="005D2EF7" w:rsidRDefault="005D2EF7" w:rsidP="005D2EF7">
      <w:pPr>
        <w:pStyle w:val="ListParagraph"/>
        <w:ind w:left="1080"/>
      </w:pPr>
    </w:p>
    <w:p w14:paraId="5263A061" w14:textId="77777777" w:rsidR="005D2EF7" w:rsidRDefault="005D2EF7" w:rsidP="00E836D2">
      <w:pPr>
        <w:pStyle w:val="ListParagraph"/>
        <w:numPr>
          <w:ilvl w:val="0"/>
          <w:numId w:val="8"/>
        </w:numPr>
        <w:spacing w:after="200" w:line="276" w:lineRule="auto"/>
        <w:jc w:val="left"/>
      </w:pPr>
      <w:r>
        <w:t>Estimate the table for the water allocation policy (cells B2:H40) and show this table.</w:t>
      </w:r>
      <w:r>
        <w:br/>
      </w:r>
    </w:p>
    <w:p w14:paraId="530C7B22" w14:textId="77777777" w:rsidR="005D2EF7" w:rsidRDefault="005D2EF7" w:rsidP="00E836D2">
      <w:pPr>
        <w:pStyle w:val="ListParagraph"/>
        <w:numPr>
          <w:ilvl w:val="0"/>
          <w:numId w:val="8"/>
        </w:numPr>
        <w:spacing w:after="200" w:line="276" w:lineRule="auto"/>
        <w:jc w:val="left"/>
      </w:pPr>
      <w:r>
        <w:t>Estimate in column D the S</w:t>
      </w:r>
      <w:r w:rsidRPr="00201D72">
        <w:rPr>
          <w:vertAlign w:val="subscript"/>
        </w:rPr>
        <w:t>t-1</w:t>
      </w:r>
      <w:r>
        <w:t>+Q</w:t>
      </w:r>
      <w:r w:rsidRPr="00201D72">
        <w:rPr>
          <w:vertAlign w:val="subscript"/>
        </w:rPr>
        <w:t>t</w:t>
      </w:r>
      <w:r w:rsidRPr="00201D72">
        <w:rPr>
          <w:vertAlign w:val="superscript"/>
        </w:rPr>
        <w:t>in</w:t>
      </w:r>
      <w:r>
        <w:rPr>
          <w:vertAlign w:val="subscript"/>
        </w:rPr>
        <w:t xml:space="preserve"> </w:t>
      </w:r>
      <w:r>
        <w:t>.</w:t>
      </w:r>
      <w:r>
        <w:rPr>
          <w:vertAlign w:val="subscript"/>
        </w:rPr>
        <w:t xml:space="preserve"> </w:t>
      </w:r>
    </w:p>
    <w:p w14:paraId="20DCB5A6" w14:textId="77777777" w:rsidR="005D2EF7" w:rsidRDefault="005D2EF7" w:rsidP="005D2EF7">
      <w:pPr>
        <w:pStyle w:val="ListParagraph"/>
      </w:pPr>
    </w:p>
    <w:p w14:paraId="4E31632B" w14:textId="77777777" w:rsidR="005D2EF7" w:rsidRDefault="005D2EF7" w:rsidP="00E836D2">
      <w:pPr>
        <w:pStyle w:val="ListParagraph"/>
        <w:numPr>
          <w:ilvl w:val="0"/>
          <w:numId w:val="8"/>
        </w:numPr>
        <w:spacing w:after="200" w:line="276" w:lineRule="auto"/>
        <w:jc w:val="left"/>
      </w:pPr>
      <w:r>
        <w:t>Use any of the two methods explained above to link the water allocation policy table with the mass balance model for the River (E59:E79), User 1 (F59:F79), User 2 (G59:G79) and User 3 (H59:H79).</w:t>
      </w:r>
    </w:p>
    <w:p w14:paraId="57B6357F" w14:textId="77777777" w:rsidR="005D2EF7" w:rsidRDefault="005D2EF7" w:rsidP="005D2EF7">
      <w:pPr>
        <w:pStyle w:val="ListParagraph"/>
      </w:pPr>
    </w:p>
    <w:p w14:paraId="042F30EB" w14:textId="77777777" w:rsidR="005D2EF7" w:rsidRDefault="005D2EF7" w:rsidP="00E836D2">
      <w:pPr>
        <w:pStyle w:val="ListParagraph"/>
        <w:numPr>
          <w:ilvl w:val="0"/>
          <w:numId w:val="8"/>
        </w:numPr>
        <w:spacing w:after="200" w:line="276" w:lineRule="auto"/>
        <w:jc w:val="left"/>
      </w:pPr>
      <w:r>
        <w:t xml:space="preserve">Using the mass balance equation, estimate the reservoir storage through every time step (I59:I79). Remember that the storage can’t exceed the storage capacity K=25 units. </w:t>
      </w:r>
    </w:p>
    <w:p w14:paraId="21744A71" w14:textId="77777777" w:rsidR="005D2EF7" w:rsidRDefault="005D2EF7" w:rsidP="005D2EF7">
      <w:pPr>
        <w:pStyle w:val="ListParagraph"/>
      </w:pPr>
    </w:p>
    <w:p w14:paraId="055884D5" w14:textId="77777777" w:rsidR="005D2EF7" w:rsidRDefault="005D2EF7" w:rsidP="00E836D2">
      <w:pPr>
        <w:pStyle w:val="ListParagraph"/>
        <w:numPr>
          <w:ilvl w:val="0"/>
          <w:numId w:val="8"/>
        </w:numPr>
        <w:spacing w:after="200" w:line="276" w:lineRule="auto"/>
        <w:jc w:val="left"/>
      </w:pPr>
      <w:r>
        <w:t>Use any of the two methods explained above to link the water allocation policy table with the mass balance model for Reservoir spills (J59:J79),</w:t>
      </w:r>
    </w:p>
    <w:p w14:paraId="2FEC8033" w14:textId="77777777" w:rsidR="005D2EF7" w:rsidRDefault="005D2EF7" w:rsidP="005D2EF7">
      <w:pPr>
        <w:pStyle w:val="ListParagraph"/>
        <w:ind w:left="1080"/>
      </w:pPr>
    </w:p>
    <w:p w14:paraId="1EFEED6F" w14:textId="77777777" w:rsidR="005D2EF7" w:rsidRDefault="005D2EF7" w:rsidP="00E836D2">
      <w:pPr>
        <w:pStyle w:val="ListParagraph"/>
        <w:numPr>
          <w:ilvl w:val="0"/>
          <w:numId w:val="8"/>
        </w:numPr>
        <w:spacing w:after="200" w:line="276" w:lineRule="auto"/>
        <w:jc w:val="left"/>
      </w:pPr>
      <w:r>
        <w:t xml:space="preserve">Display the mass balance results, like figure 15 and 16. </w:t>
      </w:r>
    </w:p>
    <w:p w14:paraId="34E78B0D" w14:textId="77777777" w:rsidR="005D2EF7" w:rsidRDefault="005D2EF7" w:rsidP="005D2EF7">
      <w:pPr>
        <w:pStyle w:val="ListParagraph"/>
      </w:pPr>
    </w:p>
    <w:p w14:paraId="31CE2F64" w14:textId="77777777" w:rsidR="005D2EF7" w:rsidRDefault="005D2EF7" w:rsidP="00E836D2">
      <w:pPr>
        <w:pStyle w:val="ListParagraph"/>
        <w:numPr>
          <w:ilvl w:val="0"/>
          <w:numId w:val="8"/>
        </w:numPr>
        <w:spacing w:after="200" w:line="276" w:lineRule="auto"/>
        <w:jc w:val="left"/>
      </w:pPr>
      <w:r>
        <w:t xml:space="preserve">Similarly, does the water supply for Users 1, 2 and 3 improved if the reservoir is built? Show a comparison of the water supply for both systems (With and without a reservoir </w:t>
      </w:r>
      <w:proofErr w:type="spellStart"/>
      <w:r w:rsidRPr="00B679B1">
        <w:rPr>
          <w:b/>
          <w:i/>
          <w:color w:val="FF0000"/>
        </w:rPr>
        <w:t>Q</w:t>
      </w:r>
      <w:r w:rsidRPr="00B679B1">
        <w:rPr>
          <w:b/>
          <w:i/>
          <w:color w:val="FF0000"/>
          <w:vertAlign w:val="subscript"/>
        </w:rPr>
        <w:t>t</w:t>
      </w:r>
      <w:r w:rsidRPr="00B679B1">
        <w:rPr>
          <w:b/>
          <w:i/>
          <w:color w:val="FF0000"/>
          <w:vertAlign w:val="superscript"/>
        </w:rPr>
        <w:t>River</w:t>
      </w:r>
      <w:proofErr w:type="spellEnd"/>
      <w:r w:rsidRPr="00B679B1">
        <w:rPr>
          <w:b/>
          <w:color w:val="FF0000"/>
        </w:rPr>
        <w:t xml:space="preserve"> = 2 units</w:t>
      </w:r>
      <w:r>
        <w:t xml:space="preserve"> in both calculations)</w:t>
      </w:r>
    </w:p>
    <w:p w14:paraId="4DFCD59C" w14:textId="77777777" w:rsidR="005D2EF7" w:rsidRDefault="005D2EF7" w:rsidP="005D2EF7">
      <w:pPr>
        <w:pStyle w:val="ListParagraph"/>
        <w:ind w:left="1080"/>
      </w:pPr>
    </w:p>
    <w:p w14:paraId="779BAA0B" w14:textId="77777777" w:rsidR="005D2EF7" w:rsidRDefault="005D2EF7" w:rsidP="00E836D2">
      <w:pPr>
        <w:pStyle w:val="ListParagraph"/>
        <w:numPr>
          <w:ilvl w:val="0"/>
          <w:numId w:val="8"/>
        </w:numPr>
        <w:spacing w:after="200" w:line="276" w:lineRule="auto"/>
        <w:jc w:val="left"/>
      </w:pPr>
      <w:r>
        <w:t xml:space="preserve">What about the River? Does the river improve their water supply? </w:t>
      </w:r>
    </w:p>
    <w:p w14:paraId="29D7692D" w14:textId="77777777" w:rsidR="005D2EF7" w:rsidRDefault="005D2EF7" w:rsidP="005D2EF7">
      <w:pPr>
        <w:pStyle w:val="ListParagraph"/>
      </w:pPr>
    </w:p>
    <w:p w14:paraId="47EA9C85" w14:textId="77777777" w:rsidR="005D2EF7" w:rsidRDefault="005D2EF7" w:rsidP="00E836D2">
      <w:pPr>
        <w:pStyle w:val="ListParagraph"/>
        <w:numPr>
          <w:ilvl w:val="0"/>
          <w:numId w:val="8"/>
        </w:numPr>
        <w:spacing w:after="200" w:line="276" w:lineRule="auto"/>
        <w:jc w:val="left"/>
      </w:pPr>
      <w:r>
        <w:t>Show table (like figure 17) of the four performance criteria [Reliability(time and volume), vulnerability and resilience) and the Sustainability Index.</w:t>
      </w:r>
    </w:p>
    <w:p w14:paraId="0E836480" w14:textId="77777777" w:rsidR="005D2EF7" w:rsidRDefault="005D2EF7" w:rsidP="005D2EF7">
      <w:pPr>
        <w:pStyle w:val="ListParagraph"/>
      </w:pPr>
    </w:p>
    <w:p w14:paraId="3D284601" w14:textId="243E7701" w:rsidR="00255FAB" w:rsidRDefault="005D2EF7" w:rsidP="008D2818">
      <w:pPr>
        <w:pStyle w:val="ListParagraph"/>
        <w:numPr>
          <w:ilvl w:val="0"/>
          <w:numId w:val="8"/>
        </w:numPr>
        <w:spacing w:after="200" w:line="276" w:lineRule="auto"/>
        <w:jc w:val="left"/>
      </w:pPr>
      <w:r>
        <w:t xml:space="preserve">Did the performance of the systems improved or got worse? Create a table showing a comparison the performance criteria and </w:t>
      </w:r>
      <w:r w:rsidR="003C2D77">
        <w:t>Sustainability Index</w:t>
      </w:r>
    </w:p>
    <w:p w14:paraId="4D12673C" w14:textId="77777777" w:rsidR="00255FAB" w:rsidRDefault="00255FAB" w:rsidP="009D5714">
      <w:pPr>
        <w:pStyle w:val="SingleSpace"/>
      </w:pPr>
    </w:p>
    <w:p w14:paraId="560F3E97" w14:textId="77777777" w:rsidR="005F6054" w:rsidRDefault="005F6054" w:rsidP="009D5714">
      <w:pPr>
        <w:pStyle w:val="SingleSpace"/>
      </w:pPr>
    </w:p>
    <w:p w14:paraId="21E0FFDF" w14:textId="77777777" w:rsidR="00041001" w:rsidRDefault="00255FAB" w:rsidP="002A0D74">
      <w:pPr>
        <w:pStyle w:val="Heading1"/>
        <w:spacing w:after="120" w:line="360" w:lineRule="auto"/>
      </w:pPr>
      <w:bookmarkStart w:id="19" w:name="_Toc197377197"/>
      <w:r>
        <w:lastRenderedPageBreak/>
        <w:t>Optimization Modeling</w:t>
      </w:r>
      <w:bookmarkEnd w:id="19"/>
      <w:r>
        <w:t xml:space="preserve"> </w:t>
      </w:r>
    </w:p>
    <w:p w14:paraId="4FC4DFC2" w14:textId="77777777" w:rsidR="00255FAB" w:rsidRDefault="00255FAB" w:rsidP="00255FAB">
      <w:pPr>
        <w:pStyle w:val="Heading2"/>
      </w:pPr>
      <w:bookmarkStart w:id="20" w:name="_Toc197377198"/>
      <w:r>
        <w:t>Objective</w:t>
      </w:r>
      <w:bookmarkEnd w:id="20"/>
    </w:p>
    <w:p w14:paraId="4EC8F5D5" w14:textId="77777777" w:rsidR="00A223CC" w:rsidRDefault="000C36B7" w:rsidP="005F6054">
      <w:pPr>
        <w:spacing w:after="120" w:line="360" w:lineRule="auto"/>
      </w:pPr>
      <w:r>
        <w:t>T</w:t>
      </w:r>
      <w:r w:rsidR="00253635">
        <w:t xml:space="preserve">he </w:t>
      </w:r>
      <w:r w:rsidR="00AD5847">
        <w:t>objective of this exercise is to provide</w:t>
      </w:r>
      <w:r w:rsidR="005F6054">
        <w:t xml:space="preserve"> </w:t>
      </w:r>
      <w:r w:rsidR="0061619F">
        <w:t xml:space="preserve">a set of </w:t>
      </w:r>
      <w:r w:rsidR="00E33F80">
        <w:t xml:space="preserve">problems using </w:t>
      </w:r>
      <w:r w:rsidR="000219A5">
        <w:t>simple</w:t>
      </w:r>
      <w:r w:rsidR="0061619F">
        <w:t xml:space="preserve"> </w:t>
      </w:r>
      <w:r w:rsidR="000219A5">
        <w:t>optimization techniques as well as the basics of linear program</w:t>
      </w:r>
      <w:r w:rsidR="00E33F80">
        <w:t>m</w:t>
      </w:r>
      <w:r w:rsidR="000219A5">
        <w:t xml:space="preserve">ing using a linear optimization solver in </w:t>
      </w:r>
      <w:r w:rsidR="00E33F80">
        <w:t>E</w:t>
      </w:r>
      <w:r w:rsidR="000219A5">
        <w:t xml:space="preserve">xcel. </w:t>
      </w:r>
    </w:p>
    <w:p w14:paraId="0E8BDCDA" w14:textId="77777777" w:rsidR="00D12C14" w:rsidRPr="00D12C14" w:rsidRDefault="00D12C14" w:rsidP="00842988">
      <w:pPr>
        <w:pStyle w:val="Heading3"/>
      </w:pPr>
      <w:r w:rsidRPr="00D12C14">
        <w:t>Useful Formulas</w:t>
      </w:r>
    </w:p>
    <w:p w14:paraId="26A43CF6" w14:textId="77777777" w:rsidR="000219A5" w:rsidRDefault="000219A5" w:rsidP="005F6054">
      <w:pPr>
        <w:spacing w:after="120" w:line="360" w:lineRule="auto"/>
      </w:pPr>
      <w:r w:rsidRPr="000219A5">
        <w:t xml:space="preserve">Find the decision variables, </w:t>
      </w:r>
      <w:r w:rsidRPr="000219A5">
        <w:rPr>
          <w:b/>
          <w:bCs/>
          <w:i/>
          <w:iCs/>
        </w:rPr>
        <w:t>x</w:t>
      </w:r>
      <w:r w:rsidRPr="000219A5">
        <w:t>, that optimize</w:t>
      </w:r>
      <w:r w:rsidR="00E33F80">
        <w:t>s</w:t>
      </w:r>
      <w:r w:rsidRPr="000219A5">
        <w:t xml:space="preserve"> (maximize</w:t>
      </w:r>
      <w:r w:rsidR="00E33F80">
        <w:t>s</w:t>
      </w:r>
      <w:r w:rsidRPr="000219A5">
        <w:t xml:space="preserve"> or </w:t>
      </w:r>
      <w:r>
        <w:t>minimize</w:t>
      </w:r>
      <w:r w:rsidR="00E33F80">
        <w:t>s</w:t>
      </w:r>
      <w:r>
        <w:t>) an objective function.</w:t>
      </w:r>
    </w:p>
    <w:p w14:paraId="05C371D4" w14:textId="77777777" w:rsidR="000219A5" w:rsidRDefault="000219A5" w:rsidP="005F6054">
      <w:pPr>
        <w:spacing w:after="120" w:line="360" w:lineRule="auto"/>
      </w:pPr>
      <w:r>
        <w:t xml:space="preserve">For instance, </w:t>
      </w:r>
      <w:r w:rsidR="00E33F80">
        <w:t xml:space="preserve">to </w:t>
      </w:r>
      <w:r>
        <w:t>minimize:</w:t>
      </w:r>
    </w:p>
    <w:p w14:paraId="35F277EE" w14:textId="77777777" w:rsidR="000219A5" w:rsidRDefault="000219A5" w:rsidP="005F6054">
      <w:pPr>
        <w:spacing w:after="120" w:line="360" w:lineRule="auto"/>
      </w:pPr>
      <w:r>
        <w:rPr>
          <w:noProof/>
        </w:rPr>
        <w:drawing>
          <wp:inline distT="0" distB="0" distL="0" distR="0" wp14:anchorId="51298CFF" wp14:editId="6CE6E064">
            <wp:extent cx="4011957" cy="2504661"/>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4013001" cy="2505313"/>
                    </a:xfrm>
                    <a:prstGeom prst="rect">
                      <a:avLst/>
                    </a:prstGeom>
                  </pic:spPr>
                </pic:pic>
              </a:graphicData>
            </a:graphic>
          </wp:inline>
        </w:drawing>
      </w:r>
    </w:p>
    <w:p w14:paraId="31EFBBDB" w14:textId="77777777" w:rsidR="003A30A1" w:rsidRDefault="003A30A1" w:rsidP="003A30A1">
      <w:pPr>
        <w:spacing w:after="120" w:line="360" w:lineRule="auto"/>
        <w:jc w:val="center"/>
      </w:pPr>
      <w:r>
        <w:rPr>
          <w:noProof/>
        </w:rPr>
        <w:drawing>
          <wp:inline distT="0" distB="0" distL="0" distR="0" wp14:anchorId="5DFD57C6" wp14:editId="094AE28D">
            <wp:extent cx="2543175" cy="20383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2543175" cy="2038350"/>
                    </a:xfrm>
                    <a:prstGeom prst="rect">
                      <a:avLst/>
                    </a:prstGeom>
                  </pic:spPr>
                </pic:pic>
              </a:graphicData>
            </a:graphic>
          </wp:inline>
        </w:drawing>
      </w:r>
      <w:r>
        <w:rPr>
          <w:noProof/>
        </w:rPr>
        <w:drawing>
          <wp:inline distT="0" distB="0" distL="0" distR="0" wp14:anchorId="2633C86A" wp14:editId="2B9C6433">
            <wp:extent cx="2514600" cy="20002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2514600" cy="2000250"/>
                    </a:xfrm>
                    <a:prstGeom prst="rect">
                      <a:avLst/>
                    </a:prstGeom>
                  </pic:spPr>
                </pic:pic>
              </a:graphicData>
            </a:graphic>
          </wp:inline>
        </w:drawing>
      </w:r>
    </w:p>
    <w:p w14:paraId="55068498" w14:textId="77777777" w:rsidR="003A30A1" w:rsidRDefault="003A30A1" w:rsidP="005F6054">
      <w:pPr>
        <w:spacing w:after="120" w:line="360" w:lineRule="auto"/>
      </w:pPr>
    </w:p>
    <w:p w14:paraId="7619925B" w14:textId="77777777" w:rsidR="003A30A1" w:rsidRDefault="003A30A1" w:rsidP="005F6054">
      <w:pPr>
        <w:spacing w:after="120" w:line="360" w:lineRule="auto"/>
      </w:pPr>
    </w:p>
    <w:p w14:paraId="4E10B6C7" w14:textId="77777777" w:rsidR="00AB6FBC" w:rsidRDefault="00AB6FBC" w:rsidP="005F6054">
      <w:pPr>
        <w:spacing w:after="120" w:line="360" w:lineRule="auto"/>
      </w:pPr>
    </w:p>
    <w:p w14:paraId="7240C496" w14:textId="77777777" w:rsidR="00AB6FBC" w:rsidRDefault="00AB6FBC" w:rsidP="00842988">
      <w:pPr>
        <w:pStyle w:val="Heading2"/>
      </w:pPr>
      <w:bookmarkStart w:id="21" w:name="_Toc197377199"/>
      <w:r>
        <w:t>Steps for Linear Programming</w:t>
      </w:r>
      <w:bookmarkEnd w:id="21"/>
    </w:p>
    <w:p w14:paraId="39C29598" w14:textId="77777777" w:rsidR="003A30A1" w:rsidRDefault="003A30A1" w:rsidP="005F6054">
      <w:pPr>
        <w:spacing w:after="120" w:line="360" w:lineRule="auto"/>
      </w:pPr>
      <w:r>
        <w:t xml:space="preserve">In order to solve linear programing, these are 7 steps that you </w:t>
      </w:r>
      <w:r w:rsidR="006A2DF2">
        <w:t>should</w:t>
      </w:r>
      <w:r>
        <w:t xml:space="preserve"> follow to identify the maximum or minimum value for the objective function at hand:</w:t>
      </w:r>
    </w:p>
    <w:p w14:paraId="78F1BFA8" w14:textId="77777777" w:rsidR="007346EB" w:rsidRPr="003A30A1" w:rsidRDefault="00E54356" w:rsidP="00E836D2">
      <w:pPr>
        <w:numPr>
          <w:ilvl w:val="0"/>
          <w:numId w:val="1"/>
        </w:numPr>
        <w:spacing w:after="120" w:line="360" w:lineRule="auto"/>
      </w:pPr>
      <w:r>
        <w:t>Define</w:t>
      </w:r>
      <w:r w:rsidR="00F16AC3" w:rsidRPr="003A30A1">
        <w:t xml:space="preserve"> the </w:t>
      </w:r>
      <w:r w:rsidRPr="00E54356">
        <w:rPr>
          <w:i/>
        </w:rPr>
        <w:t xml:space="preserve">optimization </w:t>
      </w:r>
      <w:r>
        <w:rPr>
          <w:i/>
        </w:rPr>
        <w:t>purpose</w:t>
      </w:r>
      <w:r w:rsidR="003A30A1">
        <w:t xml:space="preserve">. </w:t>
      </w:r>
      <w:r w:rsidR="00E33F80">
        <w:t xml:space="preserve">Is the </w:t>
      </w:r>
      <w:r w:rsidR="003A30A1">
        <w:t>objective to</w:t>
      </w:r>
      <w:r w:rsidR="00F16AC3" w:rsidRPr="003A30A1">
        <w:t xml:space="preserve"> </w:t>
      </w:r>
      <w:r w:rsidR="00F16AC3" w:rsidRPr="003A30A1">
        <w:rPr>
          <w:b/>
          <w:bCs/>
        </w:rPr>
        <w:t>Maximize or Minimize</w:t>
      </w:r>
      <w:r w:rsidR="00F16AC3" w:rsidRPr="003A30A1">
        <w:t>?</w:t>
      </w:r>
    </w:p>
    <w:p w14:paraId="6D528F42" w14:textId="77777777" w:rsidR="007346EB" w:rsidRPr="003A30A1" w:rsidRDefault="00F16AC3" w:rsidP="00E836D2">
      <w:pPr>
        <w:numPr>
          <w:ilvl w:val="0"/>
          <w:numId w:val="1"/>
        </w:numPr>
        <w:spacing w:after="120" w:line="360" w:lineRule="auto"/>
      </w:pPr>
      <w:r w:rsidRPr="003A30A1">
        <w:t xml:space="preserve">Define </w:t>
      </w:r>
      <w:r w:rsidRPr="00E54356">
        <w:rPr>
          <w:i/>
        </w:rPr>
        <w:t>Objective Function</w:t>
      </w:r>
      <w:r w:rsidR="003A30A1">
        <w:t>, or in other words, w</w:t>
      </w:r>
      <w:r w:rsidRPr="003A30A1">
        <w:t>rite the Obj</w:t>
      </w:r>
      <w:r w:rsidR="003A30A1">
        <w:t xml:space="preserve">ective </w:t>
      </w:r>
      <w:r w:rsidRPr="003A30A1">
        <w:t>Funct</w:t>
      </w:r>
      <w:r w:rsidR="003A30A1">
        <w:t>ion into an equation. If the equation is linear (Z=ax</w:t>
      </w:r>
      <w:r w:rsidR="003A30A1" w:rsidRPr="003A30A1">
        <w:rPr>
          <w:vertAlign w:val="subscript"/>
        </w:rPr>
        <w:t>1</w:t>
      </w:r>
      <w:r w:rsidR="003A30A1">
        <w:t>+bx</w:t>
      </w:r>
      <w:r w:rsidR="003A30A1" w:rsidRPr="003A30A1">
        <w:rPr>
          <w:vertAlign w:val="subscript"/>
        </w:rPr>
        <w:t>2</w:t>
      </w:r>
      <w:r w:rsidR="003A30A1">
        <w:t>), it can be solved through a linear programming. If not, other techniques of non-linear programing can be used to solve this type of problem.</w:t>
      </w:r>
    </w:p>
    <w:p w14:paraId="134EC127" w14:textId="77777777" w:rsidR="007346EB" w:rsidRPr="003A30A1" w:rsidRDefault="00F16AC3" w:rsidP="00E836D2">
      <w:pPr>
        <w:numPr>
          <w:ilvl w:val="0"/>
          <w:numId w:val="1"/>
        </w:numPr>
        <w:spacing w:after="120" w:line="360" w:lineRule="auto"/>
      </w:pPr>
      <w:r w:rsidRPr="003A30A1">
        <w:t>Define the Constraints</w:t>
      </w:r>
      <w:r w:rsidR="003A30A1">
        <w:t>. Write the constraints into inequa</w:t>
      </w:r>
      <w:r w:rsidR="006A2DF2">
        <w:t>lities</w:t>
      </w:r>
      <w:r w:rsidR="003A30A1">
        <w:t xml:space="preserve">, so </w:t>
      </w:r>
      <w:r w:rsidR="00E33F80">
        <w:t xml:space="preserve">they </w:t>
      </w:r>
      <w:r w:rsidR="003A30A1">
        <w:t xml:space="preserve">can be used to define the Feasible Region. Notice that </w:t>
      </w:r>
      <w:r w:rsidR="00E33F80">
        <w:t>the statement</w:t>
      </w:r>
      <w:r w:rsidR="003A30A1">
        <w:t xml:space="preserve"> “the value of x is greater than</w:t>
      </w:r>
      <w:r w:rsidR="00087471">
        <w:t xml:space="preserve"> (or at least)</w:t>
      </w:r>
      <w:r w:rsidR="003A30A1">
        <w:t xml:space="preserve"> 20” means x≥20</w:t>
      </w:r>
      <w:r w:rsidR="00087471">
        <w:t xml:space="preserve">, </w:t>
      </w:r>
      <w:r w:rsidR="00E33F80">
        <w:t xml:space="preserve">and the </w:t>
      </w:r>
      <w:r w:rsidR="00087471">
        <w:t>statement “</w:t>
      </w:r>
      <w:r w:rsidR="00087471" w:rsidRPr="00087471">
        <w:t xml:space="preserve">the value of x is </w:t>
      </w:r>
      <w:r w:rsidR="00087471">
        <w:t>smaller</w:t>
      </w:r>
      <w:r w:rsidR="00087471" w:rsidRPr="00087471">
        <w:t xml:space="preserve"> than (or </w:t>
      </w:r>
      <w:r w:rsidR="00087471">
        <w:t>less than</w:t>
      </w:r>
      <w:r w:rsidR="00087471" w:rsidRPr="00087471">
        <w:t>) 20” means x</w:t>
      </w:r>
      <w:r w:rsidR="00087471">
        <w:t>≤</w:t>
      </w:r>
      <w:r w:rsidR="00087471" w:rsidRPr="00087471">
        <w:t>20</w:t>
      </w:r>
    </w:p>
    <w:p w14:paraId="4F54B77B" w14:textId="77777777" w:rsidR="00087471" w:rsidRDefault="00F16AC3" w:rsidP="00E836D2">
      <w:pPr>
        <w:numPr>
          <w:ilvl w:val="0"/>
          <w:numId w:val="1"/>
        </w:numPr>
        <w:spacing w:after="120" w:line="360" w:lineRule="auto"/>
      </w:pPr>
      <w:r w:rsidRPr="003A30A1">
        <w:t>Define the Feasible Region</w:t>
      </w:r>
      <w:r w:rsidR="00087471">
        <w:t xml:space="preserve">. </w:t>
      </w:r>
      <w:r w:rsidR="006A2DF2">
        <w:t>Use the constraints (inequalities</w:t>
      </w:r>
      <w:r w:rsidR="00087471">
        <w:t>) to bound the feasible region. For constraints with the form “ax</w:t>
      </w:r>
      <w:r w:rsidR="00087471" w:rsidRPr="00087471">
        <w:rPr>
          <w:vertAlign w:val="subscript"/>
        </w:rPr>
        <w:t>1</w:t>
      </w:r>
      <w:r w:rsidR="00087471">
        <w:t>+bx</w:t>
      </w:r>
      <w:r w:rsidR="00087471" w:rsidRPr="00087471">
        <w:rPr>
          <w:vertAlign w:val="subscript"/>
        </w:rPr>
        <w:t>2</w:t>
      </w:r>
      <w:r w:rsidR="00087471">
        <w:t>≤C”, convert them into equations by dropping the “≤” or “≥” symbol and adding the equal sign “=”, such as “ax</w:t>
      </w:r>
      <w:r w:rsidR="00087471" w:rsidRPr="00087471">
        <w:rPr>
          <w:vertAlign w:val="subscript"/>
        </w:rPr>
        <w:t>1</w:t>
      </w:r>
      <w:r w:rsidR="00087471">
        <w:t>+bx</w:t>
      </w:r>
      <w:r w:rsidR="00087471" w:rsidRPr="00087471">
        <w:rPr>
          <w:vertAlign w:val="subscript"/>
        </w:rPr>
        <w:t>2</w:t>
      </w:r>
      <w:r w:rsidR="00087471">
        <w:t>=</w:t>
      </w:r>
      <w:r w:rsidR="00087471" w:rsidRPr="00087471">
        <w:t>C</w:t>
      </w:r>
      <w:r w:rsidR="00087471">
        <w:t>”. Then solve the equation for x</w:t>
      </w:r>
      <w:r w:rsidR="00087471" w:rsidRPr="00087471">
        <w:rPr>
          <w:vertAlign w:val="subscript"/>
        </w:rPr>
        <w:t>1</w:t>
      </w:r>
      <w:r w:rsidR="00087471">
        <w:t>=0 to obtain the point where the linear equation crosses the x</w:t>
      </w:r>
      <w:r w:rsidR="00087471" w:rsidRPr="00087471">
        <w:rPr>
          <w:vertAlign w:val="subscript"/>
        </w:rPr>
        <w:t>1</w:t>
      </w:r>
      <w:r w:rsidR="00087471">
        <w:t xml:space="preserve"> ax</w:t>
      </w:r>
      <w:r w:rsidR="00E33F80">
        <w:t>i</w:t>
      </w:r>
      <w:r w:rsidR="00087471">
        <w:t xml:space="preserve">s. Similarly, solve for </w:t>
      </w:r>
      <w:r w:rsidR="00087471" w:rsidRPr="00087471">
        <w:t>x</w:t>
      </w:r>
      <w:r w:rsidR="00087471" w:rsidRPr="00087471">
        <w:rPr>
          <w:vertAlign w:val="subscript"/>
        </w:rPr>
        <w:t>2</w:t>
      </w:r>
      <w:r w:rsidR="00087471" w:rsidRPr="00087471">
        <w:t>=0 to obtain the p</w:t>
      </w:r>
      <w:r w:rsidR="00087471">
        <w:t>o</w:t>
      </w:r>
      <w:r w:rsidR="00087471" w:rsidRPr="00087471">
        <w:t xml:space="preserve">int where the linear equation </w:t>
      </w:r>
      <w:proofErr w:type="gramStart"/>
      <w:r w:rsidR="00087471" w:rsidRPr="00087471">
        <w:t>cross</w:t>
      </w:r>
      <w:proofErr w:type="gramEnd"/>
      <w:r w:rsidR="00087471" w:rsidRPr="00087471">
        <w:t xml:space="preserve"> the x</w:t>
      </w:r>
      <w:r w:rsidR="00087471" w:rsidRPr="00087471">
        <w:rPr>
          <w:vertAlign w:val="subscript"/>
        </w:rPr>
        <w:t>2</w:t>
      </w:r>
      <w:r w:rsidR="00087471" w:rsidRPr="00087471">
        <w:t xml:space="preserve"> ax</w:t>
      </w:r>
      <w:r w:rsidR="00E33F80">
        <w:t>i</w:t>
      </w:r>
      <w:r w:rsidR="00087471" w:rsidRPr="00087471">
        <w:t>s.</w:t>
      </w:r>
    </w:p>
    <w:p w14:paraId="000FBA03" w14:textId="77777777" w:rsidR="00087471" w:rsidRDefault="00F16AC3" w:rsidP="00E836D2">
      <w:pPr>
        <w:numPr>
          <w:ilvl w:val="0"/>
          <w:numId w:val="1"/>
        </w:numPr>
        <w:spacing w:after="120" w:line="360" w:lineRule="auto"/>
      </w:pPr>
      <w:r w:rsidRPr="003A30A1">
        <w:t>Obtain the vertices of the feasible region</w:t>
      </w:r>
      <w:r w:rsidR="00087471">
        <w:t>. Do this by identifying the points in the feasible region and</w:t>
      </w:r>
      <w:r w:rsidR="00E33F80">
        <w:t>,</w:t>
      </w:r>
      <w:r w:rsidR="00087471">
        <w:t xml:space="preserve"> for the constraints with the form </w:t>
      </w:r>
      <w:r w:rsidR="00087471" w:rsidRPr="00087471">
        <w:t xml:space="preserve">“ax1+bx2≤C”, convert them into equations </w:t>
      </w:r>
      <w:r w:rsidR="00087471">
        <w:t xml:space="preserve">“ax1+bx2=C” and </w:t>
      </w:r>
      <w:r w:rsidR="00E54356">
        <w:t xml:space="preserve">obtain the value of the unknown variable, </w:t>
      </w:r>
      <w:r w:rsidR="00E54356" w:rsidRPr="00E54356">
        <w:t>either x1 or x2</w:t>
      </w:r>
      <w:r w:rsidR="00E54356">
        <w:t xml:space="preserve">, by </w:t>
      </w:r>
      <w:r w:rsidR="00087471" w:rsidRPr="00087471">
        <w:t>solv</w:t>
      </w:r>
      <w:r w:rsidR="00E54356">
        <w:t>ing</w:t>
      </w:r>
      <w:r w:rsidR="00087471" w:rsidRPr="00087471">
        <w:t xml:space="preserve"> the equati</w:t>
      </w:r>
      <w:r w:rsidR="00087471">
        <w:t>on.</w:t>
      </w:r>
    </w:p>
    <w:p w14:paraId="765FADC6" w14:textId="77777777" w:rsidR="007346EB" w:rsidRPr="003A30A1" w:rsidRDefault="00F16AC3" w:rsidP="00E836D2">
      <w:pPr>
        <w:numPr>
          <w:ilvl w:val="0"/>
          <w:numId w:val="1"/>
        </w:numPr>
        <w:spacing w:after="120" w:line="360" w:lineRule="auto"/>
      </w:pPr>
      <w:r w:rsidRPr="003A30A1">
        <w:t>Substitute vertices in</w:t>
      </w:r>
      <w:r w:rsidR="00E33F80">
        <w:t>to</w:t>
      </w:r>
      <w:r w:rsidRPr="003A30A1">
        <w:t xml:space="preserve"> the Objective Function</w:t>
      </w:r>
      <w:r w:rsidR="00E54356">
        <w:t>. Substitute the values of the variables (x</w:t>
      </w:r>
      <w:r w:rsidR="00E54356" w:rsidRPr="00E54356">
        <w:rPr>
          <w:vertAlign w:val="subscript"/>
        </w:rPr>
        <w:t>1</w:t>
      </w:r>
      <w:r w:rsidR="00E54356">
        <w:t xml:space="preserve"> and x</w:t>
      </w:r>
      <w:r w:rsidR="00E54356" w:rsidRPr="00E54356">
        <w:rPr>
          <w:vertAlign w:val="subscript"/>
        </w:rPr>
        <w:t>2</w:t>
      </w:r>
      <w:r w:rsidR="00E54356">
        <w:t>) at the vertices into the objective function equation.</w:t>
      </w:r>
    </w:p>
    <w:p w14:paraId="4F9A76F9" w14:textId="77777777" w:rsidR="007346EB" w:rsidRPr="003A30A1" w:rsidRDefault="00F16AC3" w:rsidP="00E836D2">
      <w:pPr>
        <w:numPr>
          <w:ilvl w:val="0"/>
          <w:numId w:val="1"/>
        </w:numPr>
        <w:spacing w:after="120" w:line="360" w:lineRule="auto"/>
      </w:pPr>
      <w:r w:rsidRPr="003A30A1">
        <w:t xml:space="preserve">Select the </w:t>
      </w:r>
      <w:r w:rsidR="00E54356">
        <w:t>values of the variables that are the maximum or minimum for the objective function, depending on the definition of the objective function (Step 1).</w:t>
      </w:r>
    </w:p>
    <w:p w14:paraId="73D3011A" w14:textId="77777777" w:rsidR="00A85D0C" w:rsidRDefault="00A85D0C" w:rsidP="005F6054">
      <w:pPr>
        <w:spacing w:after="120" w:line="360" w:lineRule="auto"/>
      </w:pPr>
    </w:p>
    <w:p w14:paraId="00DE29B3" w14:textId="77777777" w:rsidR="00B771B7" w:rsidRDefault="00AB6FBC" w:rsidP="00842988">
      <w:pPr>
        <w:pStyle w:val="Heading3"/>
      </w:pPr>
      <w:r>
        <w:lastRenderedPageBreak/>
        <w:t>Installing Open Solver - Model</w:t>
      </w:r>
    </w:p>
    <w:p w14:paraId="65F2770A" w14:textId="77777777" w:rsidR="00B771B7" w:rsidRDefault="00B771B7" w:rsidP="005F6054">
      <w:pPr>
        <w:spacing w:after="120" w:line="360" w:lineRule="auto"/>
      </w:pPr>
      <w:r>
        <w:t>Installing the Open Solver in excel.</w:t>
      </w:r>
    </w:p>
    <w:p w14:paraId="21CDB19F" w14:textId="77777777" w:rsidR="00B771B7" w:rsidRDefault="00B771B7" w:rsidP="005F6054">
      <w:pPr>
        <w:spacing w:after="120" w:line="360" w:lineRule="auto"/>
      </w:pPr>
      <w:r>
        <w:t>1.- Copy the OpenSolver21.zip into your computer.</w:t>
      </w:r>
    </w:p>
    <w:p w14:paraId="6B23F0C8" w14:textId="77777777" w:rsidR="00B771B7" w:rsidRDefault="00B771B7" w:rsidP="005F6054">
      <w:pPr>
        <w:spacing w:after="120" w:line="360" w:lineRule="auto"/>
      </w:pPr>
      <w:r>
        <w:t>2.- Unzip this file</w:t>
      </w:r>
    </w:p>
    <w:p w14:paraId="5CD9288F" w14:textId="77777777" w:rsidR="00B771B7" w:rsidRDefault="00B771B7" w:rsidP="005F6054">
      <w:pPr>
        <w:spacing w:after="120" w:line="360" w:lineRule="auto"/>
      </w:pPr>
      <w:r>
        <w:rPr>
          <w:noProof/>
        </w:rPr>
        <w:drawing>
          <wp:inline distT="0" distB="0" distL="0" distR="0" wp14:anchorId="2B04A1BA" wp14:editId="5FBE6647">
            <wp:extent cx="5410200" cy="110805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410200" cy="1108051"/>
                    </a:xfrm>
                    <a:prstGeom prst="rect">
                      <a:avLst/>
                    </a:prstGeom>
                  </pic:spPr>
                </pic:pic>
              </a:graphicData>
            </a:graphic>
          </wp:inline>
        </w:drawing>
      </w:r>
    </w:p>
    <w:p w14:paraId="11F5D230" w14:textId="77777777" w:rsidR="00B771B7" w:rsidRDefault="00B771B7" w:rsidP="005F6054">
      <w:pPr>
        <w:spacing w:after="120" w:line="360" w:lineRule="auto"/>
      </w:pPr>
      <w:r>
        <w:t>3.- Double click on the file: “</w:t>
      </w:r>
      <w:proofErr w:type="spellStart"/>
      <w:r>
        <w:t>OpenSolver</w:t>
      </w:r>
      <w:proofErr w:type="spellEnd"/>
      <w:r>
        <w:t>” which is the add-In</w:t>
      </w:r>
    </w:p>
    <w:p w14:paraId="1E8D45EB" w14:textId="77777777" w:rsidR="00B771B7" w:rsidRDefault="00B771B7" w:rsidP="005F6054">
      <w:pPr>
        <w:spacing w:after="120" w:line="360" w:lineRule="auto"/>
      </w:pPr>
      <w:r>
        <w:rPr>
          <w:noProof/>
        </w:rPr>
        <w:drawing>
          <wp:inline distT="0" distB="0" distL="0" distR="0" wp14:anchorId="29D9C5A1" wp14:editId="383B8D37">
            <wp:extent cx="5343525" cy="109439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343525" cy="1094395"/>
                    </a:xfrm>
                    <a:prstGeom prst="rect">
                      <a:avLst/>
                    </a:prstGeom>
                  </pic:spPr>
                </pic:pic>
              </a:graphicData>
            </a:graphic>
          </wp:inline>
        </w:drawing>
      </w:r>
    </w:p>
    <w:p w14:paraId="2CC010FA" w14:textId="77777777" w:rsidR="00B771B7" w:rsidRDefault="00B771B7" w:rsidP="005F6054">
      <w:pPr>
        <w:spacing w:after="120" w:line="360" w:lineRule="auto"/>
      </w:pPr>
      <w:r>
        <w:t xml:space="preserve">4.- If a dialogue-window pops up, please select </w:t>
      </w:r>
      <w:r w:rsidR="00703C49">
        <w:t>“</w:t>
      </w:r>
      <w:r>
        <w:t>enable macros</w:t>
      </w:r>
      <w:r w:rsidR="00703C49">
        <w:t>”</w:t>
      </w:r>
    </w:p>
    <w:p w14:paraId="5F582108" w14:textId="77777777" w:rsidR="00B771B7" w:rsidRDefault="00B771B7" w:rsidP="00B771B7">
      <w:pPr>
        <w:spacing w:after="120" w:line="360" w:lineRule="auto"/>
        <w:jc w:val="center"/>
      </w:pPr>
      <w:r>
        <w:rPr>
          <w:noProof/>
        </w:rPr>
        <w:drawing>
          <wp:inline distT="0" distB="0" distL="0" distR="0" wp14:anchorId="753C1D5D" wp14:editId="018629EA">
            <wp:extent cx="2295525" cy="152655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2299180" cy="1528983"/>
                    </a:xfrm>
                    <a:prstGeom prst="rect">
                      <a:avLst/>
                    </a:prstGeom>
                  </pic:spPr>
                </pic:pic>
              </a:graphicData>
            </a:graphic>
          </wp:inline>
        </w:drawing>
      </w:r>
    </w:p>
    <w:p w14:paraId="52F8246B" w14:textId="77777777" w:rsidR="00B771B7" w:rsidRDefault="00B771B7" w:rsidP="005F6054">
      <w:pPr>
        <w:spacing w:after="120" w:line="360" w:lineRule="auto"/>
      </w:pPr>
      <w:r>
        <w:t>5.-</w:t>
      </w:r>
      <w:r w:rsidR="00B25AA9">
        <w:t xml:space="preserve"> On the data menu of Excel you should see the Open Solver add-in in the right corner of the menu.</w:t>
      </w:r>
    </w:p>
    <w:p w14:paraId="149A0806" w14:textId="77777777" w:rsidR="00B25AA9" w:rsidRDefault="00B25AA9" w:rsidP="005F6054">
      <w:pPr>
        <w:spacing w:after="120" w:line="360" w:lineRule="auto"/>
      </w:pPr>
      <w:r>
        <w:rPr>
          <w:noProof/>
        </w:rPr>
        <w:drawing>
          <wp:inline distT="0" distB="0" distL="0" distR="0" wp14:anchorId="5199C37C" wp14:editId="32E40F8B">
            <wp:extent cx="5943600" cy="71183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5943600" cy="711835"/>
                    </a:xfrm>
                    <a:prstGeom prst="rect">
                      <a:avLst/>
                    </a:prstGeom>
                  </pic:spPr>
                </pic:pic>
              </a:graphicData>
            </a:graphic>
          </wp:inline>
        </w:drawing>
      </w:r>
    </w:p>
    <w:p w14:paraId="743277E9" w14:textId="697F616B" w:rsidR="00B25AA9" w:rsidRDefault="001E5056" w:rsidP="005F6054">
      <w:pPr>
        <w:spacing w:after="120" w:line="360" w:lineRule="auto"/>
      </w:pPr>
      <w:r>
        <w:t>6.- Finally Open the file Ex_</w:t>
      </w:r>
      <w:r w:rsidR="00DA56AF">
        <w:t>7</w:t>
      </w:r>
      <w:r w:rsidR="00B25AA9">
        <w:t>.xlsx</w:t>
      </w:r>
    </w:p>
    <w:p w14:paraId="34FA09BB" w14:textId="77777777" w:rsidR="00C22986" w:rsidRDefault="00C22986" w:rsidP="00C22986">
      <w:r>
        <w:lastRenderedPageBreak/>
        <w:t xml:space="preserve">For </w:t>
      </w:r>
      <w:r w:rsidRPr="006D0FD8">
        <w:rPr>
          <w:b/>
          <w:bCs/>
        </w:rPr>
        <w:t>Windows</w:t>
      </w:r>
      <w:r>
        <w:t xml:space="preserve"> user is </w:t>
      </w:r>
      <w:proofErr w:type="gramStart"/>
      <w:r>
        <w:t>pretty straight</w:t>
      </w:r>
      <w:proofErr w:type="gramEnd"/>
      <w:r>
        <w:t xml:space="preserve"> forward</w:t>
      </w:r>
    </w:p>
    <w:p w14:paraId="77540DEB" w14:textId="77777777" w:rsidR="00C22986" w:rsidRDefault="00C22986" w:rsidP="00C22986">
      <w:r>
        <w:t xml:space="preserve">1. Download the `OpenSolver.zip file` from </w:t>
      </w:r>
      <w:hyperlink r:id="rId52" w:history="1">
        <w:r w:rsidRPr="002E1A4B">
          <w:rPr>
            <w:rStyle w:val="Hyperlink"/>
          </w:rPr>
          <w:t>www.opensolver.org</w:t>
        </w:r>
      </w:hyperlink>
    </w:p>
    <w:p w14:paraId="6EA6D90B" w14:textId="77777777" w:rsidR="00C22986" w:rsidRDefault="00C22986" w:rsidP="00C22986">
      <w:r>
        <w:t>2. Extract the files to a convenient location</w:t>
      </w:r>
    </w:p>
    <w:p w14:paraId="11E171C3" w14:textId="77777777" w:rsidR="00C22986" w:rsidRDefault="00C22986" w:rsidP="00C22986">
      <w:r>
        <w:t>3. Double click on `OpenSolver.xlam`</w:t>
      </w:r>
    </w:p>
    <w:p w14:paraId="10D5F593" w14:textId="77777777" w:rsidR="00C22986" w:rsidRDefault="00C22986" w:rsidP="00C22986">
      <w:r>
        <w:t xml:space="preserve">4. If asked, give Excel permissions to run </w:t>
      </w:r>
      <w:proofErr w:type="spellStart"/>
      <w:r>
        <w:t>OpenSolver</w:t>
      </w:r>
      <w:proofErr w:type="spellEnd"/>
    </w:p>
    <w:p w14:paraId="7B3AB090" w14:textId="77777777" w:rsidR="00C22986" w:rsidRDefault="00C22986" w:rsidP="00C22986">
      <w:r>
        <w:t xml:space="preserve">For </w:t>
      </w:r>
      <w:r w:rsidRPr="006D0FD8">
        <w:rPr>
          <w:b/>
          <w:bCs/>
        </w:rPr>
        <w:t>MacOS</w:t>
      </w:r>
      <w:r>
        <w:t xml:space="preserve"> users you will have to do a couple of extra steps. </w:t>
      </w:r>
    </w:p>
    <w:p w14:paraId="15946BF1" w14:textId="77777777" w:rsidR="00C22986" w:rsidRDefault="00C22986" w:rsidP="00C22986">
      <w:r>
        <w:t xml:space="preserve">1. Download the `OpenSolver.zip file` from </w:t>
      </w:r>
      <w:hyperlink r:id="rId53" w:history="1">
        <w:r w:rsidRPr="002E1A4B">
          <w:rPr>
            <w:rStyle w:val="Hyperlink"/>
          </w:rPr>
          <w:t>www.opensolver.org</w:t>
        </w:r>
      </w:hyperlink>
    </w:p>
    <w:p w14:paraId="79FDB81E" w14:textId="77777777" w:rsidR="00C22986" w:rsidRDefault="00C22986" w:rsidP="00C22986">
      <w:r>
        <w:t>2. Extract the files to a convenient location</w:t>
      </w:r>
    </w:p>
    <w:p w14:paraId="158D4040" w14:textId="77777777" w:rsidR="00C22986" w:rsidRDefault="00C22986" w:rsidP="00C22986">
      <w:r>
        <w:t>3. Double click on `OpenSolver.xlam`</w:t>
      </w:r>
    </w:p>
    <w:p w14:paraId="66E6998F" w14:textId="77777777" w:rsidR="00C22986" w:rsidRDefault="00C22986" w:rsidP="00C22986">
      <w:r>
        <w:t>4. In the same folder, you will have to open another folder called “Solvers\</w:t>
      </w:r>
      <w:proofErr w:type="spellStart"/>
      <w:r>
        <w:t>osx</w:t>
      </w:r>
      <w:proofErr w:type="spellEnd"/>
      <w:r>
        <w:t>” and then double click in the file “</w:t>
      </w:r>
      <w:proofErr w:type="spellStart"/>
      <w:r>
        <w:t>OpenSolver</w:t>
      </w:r>
      <w:proofErr w:type="spellEnd"/>
      <w:r>
        <w:t xml:space="preserve"> </w:t>
      </w:r>
      <w:proofErr w:type="spellStart"/>
      <w:r>
        <w:t>Solvers.pkg</w:t>
      </w:r>
      <w:proofErr w:type="spellEnd"/>
      <w:r>
        <w:t>”</w:t>
      </w:r>
    </w:p>
    <w:p w14:paraId="379DF9A3" w14:textId="77777777" w:rsidR="00C22986" w:rsidRDefault="00C22986" w:rsidP="00C22986">
      <w:r>
        <w:t>5. If a message says that This file cannot be verified and to delete the file or “done”, then do not click on “Delete this file”. Click in Done. And do the following steps:</w:t>
      </w:r>
    </w:p>
    <w:p w14:paraId="427EB144" w14:textId="77777777" w:rsidR="00C22986" w:rsidRDefault="00C22986" w:rsidP="00C22986">
      <w:r>
        <w:t xml:space="preserve">6. Open the “System Settings” of your computer, then click on “Privacy and Security”, then scroll down to the “Security” section, and in this </w:t>
      </w:r>
      <w:proofErr w:type="gramStart"/>
      <w:r>
        <w:t>section</w:t>
      </w:r>
      <w:proofErr w:type="gramEnd"/>
      <w:r>
        <w:t xml:space="preserve"> there should be a message stating that the “</w:t>
      </w:r>
      <w:proofErr w:type="spellStart"/>
      <w:r>
        <w:t>OpenSolver</w:t>
      </w:r>
      <w:proofErr w:type="spellEnd"/>
      <w:r>
        <w:t xml:space="preserve"> </w:t>
      </w:r>
      <w:proofErr w:type="spellStart"/>
      <w:r>
        <w:t>Solvers.pkg</w:t>
      </w:r>
      <w:proofErr w:type="spellEnd"/>
      <w:r>
        <w:t>” package was blocked. Click on “Open Anyway”</w:t>
      </w:r>
    </w:p>
    <w:p w14:paraId="6988FC37" w14:textId="77777777" w:rsidR="00DA56AF" w:rsidRDefault="00DA56AF" w:rsidP="005F6054">
      <w:pPr>
        <w:spacing w:after="120" w:line="360" w:lineRule="auto"/>
      </w:pPr>
    </w:p>
    <w:p w14:paraId="6C6675E6" w14:textId="77777777" w:rsidR="00C22986" w:rsidRDefault="00C22986">
      <w:pPr>
        <w:spacing w:line="240" w:lineRule="auto"/>
        <w:jc w:val="left"/>
        <w:rPr>
          <w:rFonts w:ascii="Arial" w:hAnsi="Arial" w:cs="Arial"/>
          <w:b/>
          <w:bCs/>
          <w:i/>
          <w:iCs/>
          <w:sz w:val="28"/>
          <w:szCs w:val="28"/>
        </w:rPr>
      </w:pPr>
      <w:bookmarkStart w:id="22" w:name="_Toc197377200"/>
      <w:r>
        <w:br w:type="page"/>
      </w:r>
    </w:p>
    <w:p w14:paraId="4F2F2C84" w14:textId="2B4E0D71" w:rsidR="00967B20" w:rsidRDefault="00967B20" w:rsidP="00255FAB">
      <w:pPr>
        <w:pStyle w:val="Heading2"/>
      </w:pPr>
      <w:r>
        <w:lastRenderedPageBreak/>
        <w:t>Exercise 1</w:t>
      </w:r>
      <w:r w:rsidR="00FF4A13">
        <w:t xml:space="preserve"> (Ada</w:t>
      </w:r>
      <w:r w:rsidR="0061619F">
        <w:t xml:space="preserve">pted from </w:t>
      </w:r>
      <w:r w:rsidR="00E41D77">
        <w:t>McKinney</w:t>
      </w:r>
      <w:r w:rsidR="0061619F">
        <w:t>)</w:t>
      </w:r>
      <w:r>
        <w:t>.</w:t>
      </w:r>
      <w:bookmarkEnd w:id="22"/>
      <w:r>
        <w:t xml:space="preserve"> </w:t>
      </w:r>
    </w:p>
    <w:p w14:paraId="5FCB9BFE" w14:textId="77777777" w:rsidR="00967B20" w:rsidRDefault="00E41D77" w:rsidP="002574EE">
      <w:pPr>
        <w:spacing w:line="240" w:lineRule="auto"/>
        <w:rPr>
          <w:color w:val="000000"/>
        </w:rPr>
      </w:pPr>
      <w:r>
        <w:rPr>
          <w:color w:val="000000"/>
        </w:rPr>
        <w:t>Based on an annual water allocation of 1,800 acre-feet</w:t>
      </w:r>
      <w:r w:rsidR="00130112">
        <w:rPr>
          <w:color w:val="000000"/>
        </w:rPr>
        <w:t xml:space="preserve"> (AF)</w:t>
      </w:r>
      <w:r>
        <w:rPr>
          <w:color w:val="000000"/>
        </w:rPr>
        <w:t>, an irrigation district want</w:t>
      </w:r>
      <w:r w:rsidR="00703C49">
        <w:rPr>
          <w:color w:val="000000"/>
        </w:rPr>
        <w:t>s</w:t>
      </w:r>
      <w:r>
        <w:rPr>
          <w:color w:val="000000"/>
        </w:rPr>
        <w:t xml:space="preserve"> to know how they can maximize their profits by growing two types of crops, Crop A and Crop B. </w:t>
      </w:r>
      <w:r w:rsidR="00130112">
        <w:rPr>
          <w:color w:val="000000"/>
        </w:rPr>
        <w:t>The profits can be obtained by summing the profit (</w:t>
      </w:r>
      <w:r w:rsidR="00130112" w:rsidRPr="00C57B01">
        <w:rPr>
          <w:i/>
          <w:color w:val="000000"/>
        </w:rPr>
        <w:t>C</w:t>
      </w:r>
      <w:r w:rsidR="00130112" w:rsidRPr="00C57B01">
        <w:rPr>
          <w:i/>
          <w:color w:val="000000"/>
          <w:vertAlign w:val="subscript"/>
        </w:rPr>
        <w:t>A</w:t>
      </w:r>
      <w:r w:rsidR="00130112">
        <w:rPr>
          <w:color w:val="000000"/>
        </w:rPr>
        <w:t xml:space="preserve"> and </w:t>
      </w:r>
      <w:r w:rsidR="00130112" w:rsidRPr="00C57B01">
        <w:rPr>
          <w:i/>
          <w:color w:val="000000"/>
        </w:rPr>
        <w:t>C</w:t>
      </w:r>
      <w:r w:rsidR="00130112" w:rsidRPr="00C57B01">
        <w:rPr>
          <w:i/>
          <w:color w:val="000000"/>
          <w:vertAlign w:val="subscript"/>
        </w:rPr>
        <w:t>B</w:t>
      </w:r>
      <w:r w:rsidR="00130112">
        <w:rPr>
          <w:color w:val="000000"/>
        </w:rPr>
        <w:t>) times the acreage (</w:t>
      </w:r>
      <w:r w:rsidR="00130112" w:rsidRPr="00C57B01">
        <w:rPr>
          <w:i/>
          <w:color w:val="000000"/>
        </w:rPr>
        <w:t>X</w:t>
      </w:r>
      <w:r w:rsidR="00130112" w:rsidRPr="00C57B01">
        <w:rPr>
          <w:i/>
          <w:color w:val="000000"/>
          <w:vertAlign w:val="subscript"/>
        </w:rPr>
        <w:t>A</w:t>
      </w:r>
      <w:r w:rsidR="00130112">
        <w:rPr>
          <w:color w:val="000000"/>
        </w:rPr>
        <w:t xml:space="preserve"> and </w:t>
      </w:r>
      <w:r w:rsidR="00130112" w:rsidRPr="00C57B01">
        <w:rPr>
          <w:i/>
          <w:color w:val="000000"/>
        </w:rPr>
        <w:t>X</w:t>
      </w:r>
      <w:r w:rsidR="00130112" w:rsidRPr="00C57B01">
        <w:rPr>
          <w:i/>
          <w:color w:val="000000"/>
          <w:vertAlign w:val="subscript"/>
        </w:rPr>
        <w:t>B</w:t>
      </w:r>
      <w:r w:rsidR="00130112">
        <w:rPr>
          <w:color w:val="000000"/>
        </w:rPr>
        <w:t xml:space="preserve">) for each crop. The irrigation district has constraints. The first constraint is the water use, which is the sum of the water requirement times the acreage for each crop, </w:t>
      </w:r>
      <w:r w:rsidR="00703C49">
        <w:rPr>
          <w:color w:val="000000"/>
        </w:rPr>
        <w:t xml:space="preserve">which </w:t>
      </w:r>
      <w:r w:rsidR="00130112">
        <w:rPr>
          <w:color w:val="000000"/>
        </w:rPr>
        <w:t xml:space="preserve">must be equal or less than </w:t>
      </w:r>
      <w:r w:rsidR="00703C49">
        <w:rPr>
          <w:color w:val="000000"/>
        </w:rPr>
        <w:t xml:space="preserve">the </w:t>
      </w:r>
      <w:r w:rsidR="00130112">
        <w:rPr>
          <w:color w:val="000000"/>
        </w:rPr>
        <w:t>water allocation (1,800 AF). Second, there are limits to grow</w:t>
      </w:r>
      <w:r w:rsidR="00703C49">
        <w:rPr>
          <w:color w:val="000000"/>
        </w:rPr>
        <w:t>ing</w:t>
      </w:r>
      <w:r w:rsidR="00130112">
        <w:rPr>
          <w:color w:val="000000"/>
        </w:rPr>
        <w:t xml:space="preserve"> one crop or another</w:t>
      </w:r>
      <w:r w:rsidR="00703C49">
        <w:rPr>
          <w:color w:val="000000"/>
        </w:rPr>
        <w:t>.</w:t>
      </w:r>
      <w:r w:rsidR="00567728">
        <w:rPr>
          <w:color w:val="000000"/>
        </w:rPr>
        <w:t xml:space="preserve"> </w:t>
      </w:r>
      <w:r w:rsidR="00703C49">
        <w:rPr>
          <w:color w:val="000000"/>
        </w:rPr>
        <w:t>T</w:t>
      </w:r>
      <w:r w:rsidR="00130112">
        <w:rPr>
          <w:color w:val="000000"/>
        </w:rPr>
        <w:t xml:space="preserve">he maximum acreage </w:t>
      </w:r>
      <w:r w:rsidR="00703C49">
        <w:rPr>
          <w:color w:val="000000"/>
        </w:rPr>
        <w:t xml:space="preserve">on which </w:t>
      </w:r>
      <w:r w:rsidR="00130112">
        <w:rPr>
          <w:color w:val="000000"/>
        </w:rPr>
        <w:t xml:space="preserve">to grow crop </w:t>
      </w:r>
      <w:r w:rsidR="00130112" w:rsidRPr="00C57B01">
        <w:rPr>
          <w:i/>
          <w:color w:val="000000"/>
        </w:rPr>
        <w:t>A</w:t>
      </w:r>
      <w:r w:rsidR="00130112">
        <w:rPr>
          <w:color w:val="000000"/>
        </w:rPr>
        <w:t xml:space="preserve"> is 400 acre, and crop </w:t>
      </w:r>
      <w:r w:rsidR="00130112" w:rsidRPr="00C57B01">
        <w:rPr>
          <w:i/>
          <w:color w:val="000000"/>
        </w:rPr>
        <w:t>B</w:t>
      </w:r>
      <w:r w:rsidR="00130112">
        <w:rPr>
          <w:color w:val="000000"/>
        </w:rPr>
        <w:t xml:space="preserve"> is 600 acres. Lastly, the acreage must be a positive number fo</w:t>
      </w:r>
      <w:r w:rsidR="00B771B7">
        <w:rPr>
          <w:color w:val="000000"/>
        </w:rPr>
        <w:t>r</w:t>
      </w:r>
      <w:r w:rsidR="00130112">
        <w:rPr>
          <w:color w:val="000000"/>
        </w:rPr>
        <w:t xml:space="preserve"> both crops. </w:t>
      </w:r>
      <w:r>
        <w:rPr>
          <w:color w:val="000000"/>
        </w:rPr>
        <w:t xml:space="preserve">Table 1 shows the water requirement, expected profit per acre and </w:t>
      </w:r>
      <w:r w:rsidR="00703C49">
        <w:rPr>
          <w:color w:val="000000"/>
        </w:rPr>
        <w:t>m</w:t>
      </w:r>
      <w:r>
        <w:rPr>
          <w:color w:val="000000"/>
        </w:rPr>
        <w:t>aximum area cultivated for each crop.</w:t>
      </w:r>
    </w:p>
    <w:p w14:paraId="212C4986" w14:textId="77777777" w:rsidR="00E41D77" w:rsidRDefault="00E41D77" w:rsidP="002574EE">
      <w:pPr>
        <w:spacing w:line="240" w:lineRule="auto"/>
        <w:rPr>
          <w:color w:val="000000"/>
        </w:rPr>
      </w:pPr>
    </w:p>
    <w:p w14:paraId="3B0D62E3" w14:textId="77777777" w:rsidR="00E41D77" w:rsidRDefault="00130112" w:rsidP="00130112">
      <w:pPr>
        <w:spacing w:line="240" w:lineRule="auto"/>
        <w:jc w:val="center"/>
        <w:rPr>
          <w:color w:val="000000"/>
        </w:rPr>
      </w:pPr>
      <w:r>
        <w:rPr>
          <w:color w:val="000000"/>
        </w:rPr>
        <w:t>Table 1</w:t>
      </w:r>
    </w:p>
    <w:tbl>
      <w:tblPr>
        <w:tblW w:w="6331" w:type="dxa"/>
        <w:jc w:val="center"/>
        <w:tblCellMar>
          <w:left w:w="0" w:type="dxa"/>
          <w:right w:w="0" w:type="dxa"/>
        </w:tblCellMar>
        <w:tblLook w:val="0600" w:firstRow="0" w:lastRow="0" w:firstColumn="0" w:lastColumn="0" w:noHBand="1" w:noVBand="1"/>
      </w:tblPr>
      <w:tblGrid>
        <w:gridCol w:w="4014"/>
        <w:gridCol w:w="1147"/>
        <w:gridCol w:w="1170"/>
      </w:tblGrid>
      <w:tr w:rsidR="00E41D77" w:rsidRPr="00E41D77" w14:paraId="2B6F5D5D" w14:textId="77777777" w:rsidTr="00130112">
        <w:trPr>
          <w:jc w:val="center"/>
        </w:trPr>
        <w:tc>
          <w:tcPr>
            <w:tcW w:w="4014" w:type="dxa"/>
            <w:tcBorders>
              <w:top w:val="single" w:sz="8" w:space="0" w:color="FFFFFF"/>
              <w:left w:val="single" w:sz="8" w:space="0" w:color="FFFFFF"/>
              <w:bottom w:val="single" w:sz="24" w:space="0" w:color="FFFFFF"/>
              <w:right w:val="single" w:sz="8" w:space="0" w:color="FFFFFF"/>
            </w:tcBorders>
            <w:shd w:val="clear" w:color="auto" w:fill="3F9EE4"/>
            <w:tcMar>
              <w:top w:w="72" w:type="dxa"/>
              <w:left w:w="144" w:type="dxa"/>
              <w:bottom w:w="72" w:type="dxa"/>
              <w:right w:w="144" w:type="dxa"/>
            </w:tcMar>
            <w:hideMark/>
          </w:tcPr>
          <w:p w14:paraId="0B9763B4" w14:textId="77777777" w:rsidR="00E41D77" w:rsidRPr="00E41D77" w:rsidRDefault="00E41D77" w:rsidP="00E41D77">
            <w:pPr>
              <w:spacing w:line="240" w:lineRule="auto"/>
              <w:rPr>
                <w:color w:val="000000"/>
              </w:rPr>
            </w:pPr>
          </w:p>
        </w:tc>
        <w:tc>
          <w:tcPr>
            <w:tcW w:w="1147" w:type="dxa"/>
            <w:tcBorders>
              <w:top w:val="single" w:sz="8" w:space="0" w:color="FFFFFF"/>
              <w:left w:val="single" w:sz="8" w:space="0" w:color="FFFFFF"/>
              <w:bottom w:val="single" w:sz="24" w:space="0" w:color="FFFFFF"/>
              <w:right w:val="single" w:sz="8" w:space="0" w:color="FFFFFF"/>
            </w:tcBorders>
            <w:shd w:val="clear" w:color="auto" w:fill="3F9EE4"/>
            <w:tcMar>
              <w:top w:w="72" w:type="dxa"/>
              <w:left w:w="144" w:type="dxa"/>
              <w:bottom w:w="72" w:type="dxa"/>
              <w:right w:w="144" w:type="dxa"/>
            </w:tcMar>
            <w:hideMark/>
          </w:tcPr>
          <w:p w14:paraId="49D89D92" w14:textId="77777777" w:rsidR="007346EB" w:rsidRPr="00E41D77" w:rsidRDefault="00E41D77" w:rsidP="00E41D77">
            <w:pPr>
              <w:spacing w:line="240" w:lineRule="auto"/>
              <w:jc w:val="center"/>
              <w:rPr>
                <w:color w:val="000000"/>
              </w:rPr>
            </w:pPr>
            <w:r w:rsidRPr="00E41D77">
              <w:rPr>
                <w:b/>
                <w:bCs/>
                <w:color w:val="000000"/>
              </w:rPr>
              <w:t>Crop A</w:t>
            </w:r>
          </w:p>
        </w:tc>
        <w:tc>
          <w:tcPr>
            <w:tcW w:w="1170" w:type="dxa"/>
            <w:tcBorders>
              <w:top w:val="single" w:sz="8" w:space="0" w:color="FFFFFF"/>
              <w:left w:val="single" w:sz="8" w:space="0" w:color="FFFFFF"/>
              <w:bottom w:val="single" w:sz="24" w:space="0" w:color="FFFFFF"/>
              <w:right w:val="single" w:sz="8" w:space="0" w:color="FFFFFF"/>
            </w:tcBorders>
            <w:shd w:val="clear" w:color="auto" w:fill="3F9EE4"/>
            <w:tcMar>
              <w:top w:w="72" w:type="dxa"/>
              <w:left w:w="144" w:type="dxa"/>
              <w:bottom w:w="72" w:type="dxa"/>
              <w:right w:w="144" w:type="dxa"/>
            </w:tcMar>
            <w:hideMark/>
          </w:tcPr>
          <w:p w14:paraId="1621D830" w14:textId="77777777" w:rsidR="007346EB" w:rsidRPr="00E41D77" w:rsidRDefault="00E41D77" w:rsidP="00E41D77">
            <w:pPr>
              <w:spacing w:line="240" w:lineRule="auto"/>
              <w:jc w:val="center"/>
              <w:rPr>
                <w:color w:val="000000"/>
              </w:rPr>
            </w:pPr>
            <w:r w:rsidRPr="00E41D77">
              <w:rPr>
                <w:b/>
                <w:bCs/>
                <w:color w:val="000000"/>
              </w:rPr>
              <w:t>Crop B</w:t>
            </w:r>
          </w:p>
        </w:tc>
      </w:tr>
      <w:tr w:rsidR="00E41D77" w:rsidRPr="00E41D77" w14:paraId="0EA65BF4" w14:textId="77777777" w:rsidTr="00130112">
        <w:trPr>
          <w:trHeight w:val="201"/>
          <w:jc w:val="center"/>
        </w:trPr>
        <w:tc>
          <w:tcPr>
            <w:tcW w:w="4014"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6A5D8DE7" w14:textId="77777777" w:rsidR="007346EB" w:rsidRPr="00E41D77" w:rsidRDefault="00E41D77" w:rsidP="00E41D77">
            <w:pPr>
              <w:spacing w:line="240" w:lineRule="auto"/>
              <w:rPr>
                <w:color w:val="000000"/>
              </w:rPr>
            </w:pPr>
            <w:r w:rsidRPr="00E41D77">
              <w:rPr>
                <w:color w:val="000000"/>
              </w:rPr>
              <w:t>Water requirement (Acre feet/acre)</w:t>
            </w:r>
          </w:p>
        </w:tc>
        <w:tc>
          <w:tcPr>
            <w:tcW w:w="1147"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2219BDF2" w14:textId="77777777" w:rsidR="007346EB" w:rsidRPr="00E41D77" w:rsidRDefault="00E41D77" w:rsidP="00E41D77">
            <w:pPr>
              <w:spacing w:line="240" w:lineRule="auto"/>
              <w:jc w:val="center"/>
              <w:rPr>
                <w:color w:val="000000"/>
              </w:rPr>
            </w:pPr>
            <w:r w:rsidRPr="00E41D77">
              <w:rPr>
                <w:color w:val="000000"/>
              </w:rPr>
              <w:t>3</w:t>
            </w:r>
          </w:p>
        </w:tc>
        <w:tc>
          <w:tcPr>
            <w:tcW w:w="117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5098BD63" w14:textId="77777777" w:rsidR="007346EB" w:rsidRPr="00E41D77" w:rsidRDefault="00E41D77" w:rsidP="00E41D77">
            <w:pPr>
              <w:spacing w:line="240" w:lineRule="auto"/>
              <w:jc w:val="center"/>
              <w:rPr>
                <w:color w:val="000000"/>
              </w:rPr>
            </w:pPr>
            <w:r w:rsidRPr="00E41D77">
              <w:rPr>
                <w:color w:val="000000"/>
              </w:rPr>
              <w:t>2</w:t>
            </w:r>
          </w:p>
        </w:tc>
      </w:tr>
      <w:tr w:rsidR="00E41D77" w:rsidRPr="00E41D77" w14:paraId="6B01065F" w14:textId="77777777" w:rsidTr="00130112">
        <w:trPr>
          <w:trHeight w:val="304"/>
          <w:jc w:val="center"/>
        </w:trPr>
        <w:tc>
          <w:tcPr>
            <w:tcW w:w="4014"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1F226314" w14:textId="77777777" w:rsidR="007346EB" w:rsidRPr="00E41D77" w:rsidRDefault="00E41D77" w:rsidP="00E41D77">
            <w:pPr>
              <w:spacing w:line="240" w:lineRule="auto"/>
              <w:rPr>
                <w:color w:val="000000"/>
              </w:rPr>
            </w:pPr>
            <w:r w:rsidRPr="00E41D77">
              <w:rPr>
                <w:color w:val="000000"/>
              </w:rPr>
              <w:t>Profit ($/acre)</w:t>
            </w:r>
          </w:p>
        </w:tc>
        <w:tc>
          <w:tcPr>
            <w:tcW w:w="114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053FBC07" w14:textId="77777777" w:rsidR="007346EB" w:rsidRPr="00E41D77" w:rsidRDefault="00E41D77" w:rsidP="00E41D77">
            <w:pPr>
              <w:spacing w:line="240" w:lineRule="auto"/>
              <w:jc w:val="center"/>
              <w:rPr>
                <w:color w:val="000000"/>
              </w:rPr>
            </w:pPr>
            <w:r w:rsidRPr="00E41D77">
              <w:rPr>
                <w:color w:val="000000"/>
              </w:rPr>
              <w:t>300</w:t>
            </w:r>
          </w:p>
        </w:tc>
        <w:tc>
          <w:tcPr>
            <w:tcW w:w="117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791D1023" w14:textId="77777777" w:rsidR="007346EB" w:rsidRPr="00E41D77" w:rsidRDefault="00E41D77" w:rsidP="00E41D77">
            <w:pPr>
              <w:spacing w:line="240" w:lineRule="auto"/>
              <w:jc w:val="center"/>
              <w:rPr>
                <w:color w:val="000000"/>
              </w:rPr>
            </w:pPr>
            <w:r w:rsidRPr="00E41D77">
              <w:rPr>
                <w:color w:val="000000"/>
              </w:rPr>
              <w:t>500</w:t>
            </w:r>
          </w:p>
        </w:tc>
      </w:tr>
      <w:tr w:rsidR="00E41D77" w:rsidRPr="00E41D77" w14:paraId="4204DB95" w14:textId="77777777" w:rsidTr="00130112">
        <w:trPr>
          <w:trHeight w:val="286"/>
          <w:jc w:val="center"/>
        </w:trPr>
        <w:tc>
          <w:tcPr>
            <w:tcW w:w="4014"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215E6DDD" w14:textId="77777777" w:rsidR="007346EB" w:rsidRPr="00E41D77" w:rsidRDefault="00E41D77" w:rsidP="00E41D77">
            <w:pPr>
              <w:spacing w:line="240" w:lineRule="auto"/>
              <w:rPr>
                <w:color w:val="000000"/>
              </w:rPr>
            </w:pPr>
            <w:r w:rsidRPr="00E41D77">
              <w:rPr>
                <w:color w:val="000000"/>
              </w:rPr>
              <w:t>Max area (acres)</w:t>
            </w:r>
          </w:p>
        </w:tc>
        <w:tc>
          <w:tcPr>
            <w:tcW w:w="114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3EA97ACC" w14:textId="77777777" w:rsidR="007346EB" w:rsidRPr="00E41D77" w:rsidRDefault="00E41D77" w:rsidP="00E41D77">
            <w:pPr>
              <w:spacing w:line="240" w:lineRule="auto"/>
              <w:jc w:val="center"/>
              <w:rPr>
                <w:color w:val="000000"/>
              </w:rPr>
            </w:pPr>
            <w:r w:rsidRPr="00E41D77">
              <w:rPr>
                <w:color w:val="000000"/>
              </w:rPr>
              <w:t>400</w:t>
            </w:r>
          </w:p>
        </w:tc>
        <w:tc>
          <w:tcPr>
            <w:tcW w:w="117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06D8B0D7" w14:textId="77777777" w:rsidR="007346EB" w:rsidRPr="00E41D77" w:rsidRDefault="00E41D77" w:rsidP="00E41D77">
            <w:pPr>
              <w:spacing w:line="240" w:lineRule="auto"/>
              <w:jc w:val="center"/>
              <w:rPr>
                <w:color w:val="000000"/>
              </w:rPr>
            </w:pPr>
            <w:r w:rsidRPr="00E41D77">
              <w:rPr>
                <w:color w:val="000000"/>
              </w:rPr>
              <w:t>600</w:t>
            </w:r>
          </w:p>
        </w:tc>
      </w:tr>
    </w:tbl>
    <w:p w14:paraId="4F68B4CD" w14:textId="77777777" w:rsidR="00E41D77" w:rsidRDefault="00E41D77" w:rsidP="002574EE">
      <w:pPr>
        <w:spacing w:line="240" w:lineRule="auto"/>
        <w:rPr>
          <w:color w:val="000000"/>
        </w:rPr>
      </w:pPr>
    </w:p>
    <w:p w14:paraId="7EECF5DC" w14:textId="77777777" w:rsidR="00130112" w:rsidRDefault="00B771B7" w:rsidP="002574EE">
      <w:pPr>
        <w:spacing w:line="240" w:lineRule="auto"/>
        <w:rPr>
          <w:color w:val="000000"/>
        </w:rPr>
      </w:pPr>
      <w:r>
        <w:rPr>
          <w:b/>
          <w:i/>
          <w:color w:val="000000"/>
        </w:rPr>
        <w:t>To be t</w:t>
      </w:r>
      <w:r w:rsidR="00130112">
        <w:rPr>
          <w:b/>
          <w:i/>
          <w:color w:val="000000"/>
        </w:rPr>
        <w:t>u</w:t>
      </w:r>
      <w:r>
        <w:rPr>
          <w:b/>
          <w:i/>
          <w:color w:val="000000"/>
        </w:rPr>
        <w:t>r</w:t>
      </w:r>
      <w:r w:rsidR="00130112">
        <w:rPr>
          <w:b/>
          <w:i/>
          <w:color w:val="000000"/>
        </w:rPr>
        <w:t>ned in:</w:t>
      </w:r>
      <w:r w:rsidR="00130112">
        <w:rPr>
          <w:color w:val="000000"/>
        </w:rPr>
        <w:t xml:space="preserve"> </w:t>
      </w:r>
    </w:p>
    <w:p w14:paraId="63A0ED82" w14:textId="77777777" w:rsidR="00E41D77" w:rsidRDefault="00B771B7" w:rsidP="00E836D2">
      <w:pPr>
        <w:pStyle w:val="ListParagraph"/>
        <w:numPr>
          <w:ilvl w:val="0"/>
          <w:numId w:val="2"/>
        </w:numPr>
        <w:spacing w:line="240" w:lineRule="auto"/>
        <w:rPr>
          <w:color w:val="000000"/>
        </w:rPr>
      </w:pPr>
      <w:r>
        <w:rPr>
          <w:color w:val="000000"/>
        </w:rPr>
        <w:t xml:space="preserve">Write down the objective equations and constraints for this problem. Take a look at the “Optimization Presentation”, this exercise was explained in this presentation. </w:t>
      </w:r>
    </w:p>
    <w:p w14:paraId="2FC48658" w14:textId="77777777" w:rsidR="00B771B7" w:rsidRDefault="00B771B7" w:rsidP="00E836D2">
      <w:pPr>
        <w:pStyle w:val="ListParagraph"/>
        <w:numPr>
          <w:ilvl w:val="0"/>
          <w:numId w:val="2"/>
        </w:numPr>
        <w:spacing w:line="240" w:lineRule="auto"/>
        <w:rPr>
          <w:color w:val="000000"/>
        </w:rPr>
      </w:pPr>
      <w:r>
        <w:rPr>
          <w:color w:val="000000"/>
        </w:rPr>
        <w:t>Copy the chart for the</w:t>
      </w:r>
      <w:r w:rsidR="001E5056">
        <w:rPr>
          <w:color w:val="000000"/>
        </w:rPr>
        <w:t xml:space="preserve"> feasible region located in Ex_5</w:t>
      </w:r>
      <w:r>
        <w:rPr>
          <w:color w:val="000000"/>
        </w:rPr>
        <w:t>.xlsx file tab “1 Maximize”</w:t>
      </w:r>
    </w:p>
    <w:p w14:paraId="2162A9F3" w14:textId="77777777" w:rsidR="00B771B7" w:rsidRPr="00B771B7" w:rsidRDefault="00B771B7" w:rsidP="00E836D2">
      <w:pPr>
        <w:pStyle w:val="ListParagraph"/>
        <w:numPr>
          <w:ilvl w:val="0"/>
          <w:numId w:val="2"/>
        </w:numPr>
        <w:spacing w:line="240" w:lineRule="auto"/>
        <w:rPr>
          <w:color w:val="000000"/>
        </w:rPr>
      </w:pPr>
      <w:r>
        <w:rPr>
          <w:color w:val="000000"/>
        </w:rPr>
        <w:t xml:space="preserve">What was the solution (Maximum value for the objective function </w:t>
      </w:r>
      <w:r w:rsidRPr="00B771B7">
        <w:rPr>
          <w:i/>
          <w:color w:val="000000"/>
        </w:rPr>
        <w:t>Z</w:t>
      </w:r>
      <w:r>
        <w:rPr>
          <w:color w:val="000000"/>
        </w:rPr>
        <w:t xml:space="preserve">) in the presentation? </w:t>
      </w:r>
    </w:p>
    <w:p w14:paraId="611E89CB" w14:textId="77777777" w:rsidR="00E41D77" w:rsidRDefault="00E41D77" w:rsidP="002574EE">
      <w:pPr>
        <w:spacing w:line="240" w:lineRule="auto"/>
        <w:rPr>
          <w:color w:val="000000"/>
        </w:rPr>
      </w:pPr>
    </w:p>
    <w:p w14:paraId="6B992BA0" w14:textId="77777777" w:rsidR="00B25AA9" w:rsidRDefault="001E5056" w:rsidP="002574EE">
      <w:pPr>
        <w:spacing w:line="240" w:lineRule="auto"/>
        <w:rPr>
          <w:color w:val="000000"/>
        </w:rPr>
      </w:pPr>
      <w:r>
        <w:rPr>
          <w:color w:val="000000"/>
        </w:rPr>
        <w:t>Now, let’s work on the Ex_5</w:t>
      </w:r>
      <w:r w:rsidR="00B25AA9">
        <w:rPr>
          <w:color w:val="000000"/>
        </w:rPr>
        <w:t xml:space="preserve">.xlsx file. Open the tab “1 Maximize”. The right side of that tab should look like Figure 1. Every cell that </w:t>
      </w:r>
      <w:r w:rsidR="00703C49">
        <w:rPr>
          <w:color w:val="000000"/>
        </w:rPr>
        <w:t>is orange</w:t>
      </w:r>
      <w:r w:rsidR="00B25AA9">
        <w:rPr>
          <w:color w:val="000000"/>
        </w:rPr>
        <w:t xml:space="preserve"> means </w:t>
      </w:r>
      <w:r w:rsidR="00703C49">
        <w:rPr>
          <w:color w:val="000000"/>
        </w:rPr>
        <w:t xml:space="preserve">you must </w:t>
      </w:r>
      <w:r w:rsidR="00B25AA9">
        <w:rPr>
          <w:color w:val="000000"/>
        </w:rPr>
        <w:t>dec</w:t>
      </w:r>
      <w:r w:rsidR="00081B1E">
        <w:rPr>
          <w:color w:val="000000"/>
        </w:rPr>
        <w:t>lare some information there.</w:t>
      </w:r>
    </w:p>
    <w:p w14:paraId="6E2B9521" w14:textId="77777777" w:rsidR="00081B1E" w:rsidRDefault="00081B1E" w:rsidP="002574EE">
      <w:pPr>
        <w:spacing w:line="240" w:lineRule="auto"/>
        <w:rPr>
          <w:color w:val="000000"/>
        </w:rPr>
      </w:pPr>
    </w:p>
    <w:p w14:paraId="19050482" w14:textId="77777777" w:rsidR="00654902" w:rsidRDefault="00654902" w:rsidP="00842988">
      <w:pPr>
        <w:pStyle w:val="Heading3"/>
      </w:pPr>
      <w:r>
        <w:t>Variables and Objective Function</w:t>
      </w:r>
    </w:p>
    <w:p w14:paraId="708AA9E5" w14:textId="77777777" w:rsidR="00081B1E" w:rsidRDefault="00081B1E" w:rsidP="002574EE">
      <w:pPr>
        <w:spacing w:line="240" w:lineRule="auto"/>
        <w:rPr>
          <w:color w:val="000000"/>
        </w:rPr>
      </w:pPr>
      <w:r>
        <w:rPr>
          <w:color w:val="000000"/>
        </w:rPr>
        <w:t xml:space="preserve">First, let’s start with the </w:t>
      </w:r>
      <w:r w:rsidRPr="00081B1E">
        <w:rPr>
          <w:i/>
          <w:color w:val="000000"/>
        </w:rPr>
        <w:t>Variables</w:t>
      </w:r>
      <w:r>
        <w:rPr>
          <w:color w:val="000000"/>
        </w:rPr>
        <w:t xml:space="preserve">. We need to give the model a first guess </w:t>
      </w:r>
      <w:r w:rsidR="00703C49">
        <w:rPr>
          <w:color w:val="000000"/>
        </w:rPr>
        <w:t xml:space="preserve">of </w:t>
      </w:r>
      <w:r>
        <w:rPr>
          <w:color w:val="000000"/>
        </w:rPr>
        <w:t xml:space="preserve">the variable, usually any value inside the feasible region and the model will take care to later give us the right result once we have run it. For </w:t>
      </w:r>
      <w:r w:rsidRPr="00C57B01">
        <w:rPr>
          <w:i/>
          <w:color w:val="000000"/>
        </w:rPr>
        <w:t>X</w:t>
      </w:r>
      <w:r w:rsidRPr="00C57B01">
        <w:rPr>
          <w:i/>
          <w:color w:val="000000"/>
          <w:vertAlign w:val="subscript"/>
        </w:rPr>
        <w:t>A</w:t>
      </w:r>
      <w:r>
        <w:rPr>
          <w:color w:val="000000"/>
        </w:rPr>
        <w:t xml:space="preserve"> lets define an initial value of 400 (cell T4=400), and for </w:t>
      </w:r>
      <w:r w:rsidRPr="00C57B01">
        <w:rPr>
          <w:i/>
          <w:color w:val="000000"/>
        </w:rPr>
        <w:t>X</w:t>
      </w:r>
      <w:r w:rsidRPr="00C57B01">
        <w:rPr>
          <w:i/>
          <w:color w:val="000000"/>
          <w:vertAlign w:val="subscript"/>
        </w:rPr>
        <w:t>B</w:t>
      </w:r>
      <w:r>
        <w:rPr>
          <w:color w:val="000000"/>
        </w:rPr>
        <w:t xml:space="preserve"> a value of 600 </w:t>
      </w:r>
      <w:r w:rsidRPr="00081B1E">
        <w:rPr>
          <w:color w:val="000000"/>
        </w:rPr>
        <w:t>(cell T</w:t>
      </w:r>
      <w:r>
        <w:rPr>
          <w:color w:val="000000"/>
        </w:rPr>
        <w:t>5</w:t>
      </w:r>
      <w:r w:rsidRPr="00081B1E">
        <w:rPr>
          <w:color w:val="000000"/>
        </w:rPr>
        <w:t>=</w:t>
      </w:r>
      <w:r>
        <w:rPr>
          <w:color w:val="000000"/>
        </w:rPr>
        <w:t>6</w:t>
      </w:r>
      <w:r w:rsidRPr="00081B1E">
        <w:rPr>
          <w:color w:val="000000"/>
        </w:rPr>
        <w:t>00)</w:t>
      </w:r>
      <w:r>
        <w:rPr>
          <w:color w:val="000000"/>
        </w:rPr>
        <w:t>, see Figure 2.</w:t>
      </w:r>
    </w:p>
    <w:p w14:paraId="12A498A6" w14:textId="77777777" w:rsidR="00B25AA9" w:rsidRDefault="00081B1E" w:rsidP="00081B1E">
      <w:pPr>
        <w:spacing w:line="240" w:lineRule="auto"/>
        <w:jc w:val="center"/>
        <w:rPr>
          <w:color w:val="000000"/>
        </w:rPr>
      </w:pPr>
      <w:r>
        <w:rPr>
          <w:noProof/>
        </w:rPr>
        <w:lastRenderedPageBreak/>
        <w:drawing>
          <wp:inline distT="0" distB="0" distL="0" distR="0" wp14:anchorId="39EDD3B9" wp14:editId="0C2A29C3">
            <wp:extent cx="3467100" cy="253920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3469343" cy="2540849"/>
                    </a:xfrm>
                    <a:prstGeom prst="rect">
                      <a:avLst/>
                    </a:prstGeom>
                  </pic:spPr>
                </pic:pic>
              </a:graphicData>
            </a:graphic>
          </wp:inline>
        </w:drawing>
      </w:r>
    </w:p>
    <w:p w14:paraId="4F80E5B4" w14:textId="77777777" w:rsidR="00B25AA9" w:rsidRDefault="00B25AA9" w:rsidP="00B25AA9">
      <w:pPr>
        <w:spacing w:line="240" w:lineRule="auto"/>
        <w:jc w:val="center"/>
        <w:rPr>
          <w:color w:val="000000"/>
        </w:rPr>
      </w:pPr>
      <w:r>
        <w:rPr>
          <w:color w:val="000000"/>
        </w:rPr>
        <w:t>Figure 1</w:t>
      </w:r>
    </w:p>
    <w:p w14:paraId="1EF91C95" w14:textId="77777777" w:rsidR="00B25AA9" w:rsidRDefault="00B25AA9" w:rsidP="002574EE">
      <w:pPr>
        <w:spacing w:line="240" w:lineRule="auto"/>
        <w:rPr>
          <w:color w:val="000000"/>
        </w:rPr>
      </w:pPr>
    </w:p>
    <w:p w14:paraId="55CA5313" w14:textId="77777777" w:rsidR="00B25AA9" w:rsidRDefault="00081B1E" w:rsidP="00081B1E">
      <w:pPr>
        <w:spacing w:line="240" w:lineRule="auto"/>
        <w:jc w:val="center"/>
        <w:rPr>
          <w:color w:val="000000"/>
        </w:rPr>
      </w:pPr>
      <w:r>
        <w:rPr>
          <w:noProof/>
        </w:rPr>
        <w:drawing>
          <wp:inline distT="0" distB="0" distL="0" distR="0" wp14:anchorId="1683B3FA" wp14:editId="559C3AE3">
            <wp:extent cx="3714750" cy="1347968"/>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3714750" cy="1347968"/>
                    </a:xfrm>
                    <a:prstGeom prst="rect">
                      <a:avLst/>
                    </a:prstGeom>
                  </pic:spPr>
                </pic:pic>
              </a:graphicData>
            </a:graphic>
          </wp:inline>
        </w:drawing>
      </w:r>
    </w:p>
    <w:p w14:paraId="4DE1DCAA" w14:textId="77777777" w:rsidR="00081B1E" w:rsidRDefault="00081B1E" w:rsidP="00081B1E">
      <w:pPr>
        <w:spacing w:line="240" w:lineRule="auto"/>
        <w:jc w:val="center"/>
        <w:rPr>
          <w:color w:val="000000"/>
        </w:rPr>
      </w:pPr>
      <w:r>
        <w:rPr>
          <w:color w:val="000000"/>
        </w:rPr>
        <w:t>Figure 2</w:t>
      </w:r>
    </w:p>
    <w:p w14:paraId="6CDB3AA6" w14:textId="77777777" w:rsidR="00081B1E" w:rsidRDefault="00081B1E" w:rsidP="002574EE">
      <w:pPr>
        <w:spacing w:line="240" w:lineRule="auto"/>
        <w:rPr>
          <w:color w:val="000000"/>
        </w:rPr>
      </w:pPr>
    </w:p>
    <w:p w14:paraId="3165EACA" w14:textId="77777777" w:rsidR="00654902" w:rsidRPr="00654902" w:rsidRDefault="00654902" w:rsidP="00654902">
      <w:pPr>
        <w:spacing w:line="240" w:lineRule="auto"/>
        <w:rPr>
          <w:color w:val="000000"/>
        </w:rPr>
      </w:pPr>
      <w:r w:rsidRPr="00654902">
        <w:rPr>
          <w:color w:val="000000"/>
        </w:rPr>
        <w:t>Now let</w:t>
      </w:r>
      <w:r w:rsidR="00703C49">
        <w:rPr>
          <w:color w:val="000000"/>
        </w:rPr>
        <w:t>’</w:t>
      </w:r>
      <w:r w:rsidRPr="00654902">
        <w:rPr>
          <w:color w:val="000000"/>
        </w:rPr>
        <w:t>s define the Objective function in cell Q5 as the sum of the multiplication of the acreage times the profits for each crop (cell Q5 =T4*W4+T5*W5), see Figure 3.</w:t>
      </w:r>
    </w:p>
    <w:p w14:paraId="2DED2438" w14:textId="77777777" w:rsidR="00654902" w:rsidRDefault="00654902" w:rsidP="002574EE">
      <w:pPr>
        <w:spacing w:line="240" w:lineRule="auto"/>
        <w:rPr>
          <w:color w:val="000000"/>
        </w:rPr>
      </w:pPr>
    </w:p>
    <w:p w14:paraId="7D935434" w14:textId="77777777" w:rsidR="00081B1E" w:rsidRDefault="00081B1E" w:rsidP="00081B1E">
      <w:pPr>
        <w:spacing w:line="240" w:lineRule="auto"/>
        <w:jc w:val="center"/>
        <w:rPr>
          <w:color w:val="000000"/>
        </w:rPr>
      </w:pPr>
      <w:r>
        <w:rPr>
          <w:noProof/>
        </w:rPr>
        <w:drawing>
          <wp:inline distT="0" distB="0" distL="0" distR="0" wp14:anchorId="627F91EE" wp14:editId="62D984E4">
            <wp:extent cx="4438650" cy="105417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4444648" cy="1055604"/>
                    </a:xfrm>
                    <a:prstGeom prst="rect">
                      <a:avLst/>
                    </a:prstGeom>
                  </pic:spPr>
                </pic:pic>
              </a:graphicData>
            </a:graphic>
          </wp:inline>
        </w:drawing>
      </w:r>
    </w:p>
    <w:p w14:paraId="18124342" w14:textId="77777777" w:rsidR="00081B1E" w:rsidRDefault="00081B1E" w:rsidP="00081B1E">
      <w:pPr>
        <w:spacing w:line="240" w:lineRule="auto"/>
        <w:jc w:val="center"/>
        <w:rPr>
          <w:color w:val="000000"/>
        </w:rPr>
      </w:pPr>
      <w:r>
        <w:rPr>
          <w:color w:val="000000"/>
        </w:rPr>
        <w:t>Figure 3</w:t>
      </w:r>
    </w:p>
    <w:p w14:paraId="0FAAF1E7" w14:textId="77777777" w:rsidR="00081B1E" w:rsidRDefault="00081B1E" w:rsidP="002574EE">
      <w:pPr>
        <w:spacing w:line="240" w:lineRule="auto"/>
        <w:rPr>
          <w:color w:val="000000"/>
        </w:rPr>
      </w:pPr>
    </w:p>
    <w:p w14:paraId="2C0EE3DD" w14:textId="77777777" w:rsidR="00081B1E" w:rsidRDefault="00081B1E" w:rsidP="002574EE">
      <w:pPr>
        <w:spacing w:line="240" w:lineRule="auto"/>
        <w:rPr>
          <w:color w:val="000000"/>
        </w:rPr>
      </w:pPr>
    </w:p>
    <w:p w14:paraId="524870EC" w14:textId="77777777" w:rsidR="00654902" w:rsidRDefault="00654902" w:rsidP="00842988">
      <w:pPr>
        <w:pStyle w:val="Heading3"/>
      </w:pPr>
      <w:r>
        <w:t>Constraints</w:t>
      </w:r>
    </w:p>
    <w:p w14:paraId="4020ED31" w14:textId="77777777" w:rsidR="00C57B01" w:rsidRDefault="00C57B01" w:rsidP="002574EE">
      <w:pPr>
        <w:spacing w:line="240" w:lineRule="auto"/>
        <w:rPr>
          <w:color w:val="000000"/>
        </w:rPr>
      </w:pPr>
      <w:r>
        <w:rPr>
          <w:color w:val="000000"/>
        </w:rPr>
        <w:t xml:space="preserve">Now let’s work on the </w:t>
      </w:r>
      <w:r>
        <w:rPr>
          <w:i/>
          <w:color w:val="000000"/>
        </w:rPr>
        <w:t>C</w:t>
      </w:r>
      <w:r w:rsidRPr="00C57B01">
        <w:rPr>
          <w:i/>
          <w:color w:val="000000"/>
        </w:rPr>
        <w:t>onstraints</w:t>
      </w:r>
      <w:r>
        <w:rPr>
          <w:color w:val="000000"/>
        </w:rPr>
        <w:t>. Constraint 1 specifies that the acreage of crop a (</w:t>
      </w:r>
      <w:r w:rsidRPr="00C57B01">
        <w:rPr>
          <w:i/>
          <w:color w:val="000000"/>
        </w:rPr>
        <w:t>X</w:t>
      </w:r>
      <w:r w:rsidRPr="00C57B01">
        <w:rPr>
          <w:i/>
          <w:color w:val="000000"/>
          <w:vertAlign w:val="subscript"/>
        </w:rPr>
        <w:t>A</w:t>
      </w:r>
      <w:r>
        <w:rPr>
          <w:color w:val="000000"/>
        </w:rPr>
        <w:t xml:space="preserve">) must be equal </w:t>
      </w:r>
      <w:r w:rsidR="00703C49">
        <w:rPr>
          <w:color w:val="000000"/>
        </w:rPr>
        <w:t xml:space="preserve">to </w:t>
      </w:r>
      <w:r>
        <w:rPr>
          <w:color w:val="000000"/>
        </w:rPr>
        <w:t xml:space="preserve">or less than 400 acres. Link cell O10 with the value of </w:t>
      </w:r>
      <w:r w:rsidRPr="00C57B01">
        <w:rPr>
          <w:i/>
          <w:color w:val="000000"/>
        </w:rPr>
        <w:t>XA</w:t>
      </w:r>
      <w:r>
        <w:rPr>
          <w:color w:val="000000"/>
        </w:rPr>
        <w:t xml:space="preserve"> (cell T4) by typing in cell O10 “=T4”; see Figure 4. Type in cell Q10 the constraint value of 400 (Figure 5).</w:t>
      </w:r>
    </w:p>
    <w:p w14:paraId="4A385A60" w14:textId="77777777" w:rsidR="00C57B01" w:rsidRDefault="00C57B01" w:rsidP="002574EE">
      <w:pPr>
        <w:spacing w:line="240" w:lineRule="auto"/>
        <w:rPr>
          <w:color w:val="000000"/>
        </w:rPr>
      </w:pPr>
    </w:p>
    <w:p w14:paraId="6EEFEC17" w14:textId="77777777" w:rsidR="00C57B01" w:rsidRDefault="00C57B01" w:rsidP="002574EE">
      <w:pPr>
        <w:spacing w:line="240" w:lineRule="auto"/>
        <w:rPr>
          <w:color w:val="000000"/>
        </w:rPr>
      </w:pPr>
    </w:p>
    <w:p w14:paraId="054118AF" w14:textId="77777777" w:rsidR="00C57B01" w:rsidRDefault="00C57B01" w:rsidP="00C57B01">
      <w:pPr>
        <w:spacing w:line="240" w:lineRule="auto"/>
        <w:jc w:val="center"/>
        <w:rPr>
          <w:color w:val="000000"/>
        </w:rPr>
      </w:pPr>
      <w:r>
        <w:rPr>
          <w:noProof/>
        </w:rPr>
        <w:lastRenderedPageBreak/>
        <w:drawing>
          <wp:inline distT="0" distB="0" distL="0" distR="0" wp14:anchorId="0DE1690F" wp14:editId="05302058">
            <wp:extent cx="3441352" cy="1428750"/>
            <wp:effectExtent l="0" t="0" r="698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3443657" cy="1429707"/>
                    </a:xfrm>
                    <a:prstGeom prst="rect">
                      <a:avLst/>
                    </a:prstGeom>
                  </pic:spPr>
                </pic:pic>
              </a:graphicData>
            </a:graphic>
          </wp:inline>
        </w:drawing>
      </w:r>
    </w:p>
    <w:p w14:paraId="2D5C9B76" w14:textId="77777777" w:rsidR="00C57B01" w:rsidRDefault="00C57B01" w:rsidP="00C57B01">
      <w:pPr>
        <w:spacing w:line="240" w:lineRule="auto"/>
        <w:jc w:val="center"/>
        <w:rPr>
          <w:color w:val="000000"/>
        </w:rPr>
      </w:pPr>
      <w:r>
        <w:rPr>
          <w:color w:val="000000"/>
        </w:rPr>
        <w:t>Figure 4</w:t>
      </w:r>
    </w:p>
    <w:p w14:paraId="54C4C5F2" w14:textId="77777777" w:rsidR="00C57B01" w:rsidRDefault="00C57B01" w:rsidP="002574EE">
      <w:pPr>
        <w:spacing w:line="240" w:lineRule="auto"/>
        <w:rPr>
          <w:color w:val="000000"/>
        </w:rPr>
      </w:pPr>
    </w:p>
    <w:p w14:paraId="1BEACB14" w14:textId="77777777" w:rsidR="00C57B01" w:rsidRDefault="00C57B01" w:rsidP="00C57B01">
      <w:pPr>
        <w:spacing w:line="240" w:lineRule="auto"/>
        <w:jc w:val="center"/>
        <w:rPr>
          <w:color w:val="000000"/>
        </w:rPr>
      </w:pPr>
      <w:r>
        <w:rPr>
          <w:noProof/>
        </w:rPr>
        <w:drawing>
          <wp:inline distT="0" distB="0" distL="0" distR="0" wp14:anchorId="7994011A" wp14:editId="6C27413D">
            <wp:extent cx="3381375" cy="1422273"/>
            <wp:effectExtent l="0" t="0" r="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3403695" cy="1431661"/>
                    </a:xfrm>
                    <a:prstGeom prst="rect">
                      <a:avLst/>
                    </a:prstGeom>
                  </pic:spPr>
                </pic:pic>
              </a:graphicData>
            </a:graphic>
          </wp:inline>
        </w:drawing>
      </w:r>
    </w:p>
    <w:p w14:paraId="197D82E7" w14:textId="77777777" w:rsidR="00C57B01" w:rsidRDefault="00C57B01" w:rsidP="00C57B01">
      <w:pPr>
        <w:spacing w:line="240" w:lineRule="auto"/>
        <w:jc w:val="center"/>
        <w:rPr>
          <w:color w:val="000000"/>
        </w:rPr>
      </w:pPr>
      <w:r>
        <w:rPr>
          <w:color w:val="000000"/>
        </w:rPr>
        <w:t>Figure 5</w:t>
      </w:r>
    </w:p>
    <w:p w14:paraId="7F139A13" w14:textId="77777777" w:rsidR="00C57B01" w:rsidRDefault="00C57B01" w:rsidP="002574EE">
      <w:pPr>
        <w:spacing w:line="240" w:lineRule="auto"/>
        <w:rPr>
          <w:color w:val="000000"/>
        </w:rPr>
      </w:pPr>
    </w:p>
    <w:p w14:paraId="2E0ADA04" w14:textId="77777777" w:rsidR="00654902" w:rsidRDefault="00654902" w:rsidP="002574EE">
      <w:pPr>
        <w:spacing w:line="240" w:lineRule="auto"/>
        <w:rPr>
          <w:color w:val="000000"/>
        </w:rPr>
      </w:pPr>
      <w:r w:rsidRPr="00654902">
        <w:rPr>
          <w:color w:val="000000"/>
        </w:rPr>
        <w:t xml:space="preserve">Constraint 2 specifies that the acreage of crop </w:t>
      </w:r>
      <w:r w:rsidR="007357A1">
        <w:rPr>
          <w:color w:val="000000"/>
        </w:rPr>
        <w:t>A</w:t>
      </w:r>
      <w:r w:rsidR="007357A1" w:rsidRPr="00654902">
        <w:rPr>
          <w:color w:val="000000"/>
        </w:rPr>
        <w:t xml:space="preserve"> </w:t>
      </w:r>
      <w:r w:rsidRPr="00654902">
        <w:rPr>
          <w:color w:val="000000"/>
        </w:rPr>
        <w:t xml:space="preserve">(XA) must be equal </w:t>
      </w:r>
      <w:r w:rsidR="007357A1">
        <w:rPr>
          <w:color w:val="000000"/>
        </w:rPr>
        <w:t xml:space="preserve">to </w:t>
      </w:r>
      <w:r w:rsidRPr="00654902">
        <w:rPr>
          <w:color w:val="000000"/>
        </w:rPr>
        <w:t>or greater than 0 acres. Link cell O13 with the value of XA (cell T4) by typing in cell O13 “=T4”; see Figure 6. Type in cell Q13 the constraint value of 0 (Figure 7).</w:t>
      </w:r>
    </w:p>
    <w:p w14:paraId="715AA2BE" w14:textId="77777777" w:rsidR="00654902" w:rsidRDefault="00654902" w:rsidP="002574EE">
      <w:pPr>
        <w:spacing w:line="240" w:lineRule="auto"/>
        <w:rPr>
          <w:color w:val="000000"/>
        </w:rPr>
      </w:pPr>
    </w:p>
    <w:p w14:paraId="3D224451" w14:textId="77777777" w:rsidR="00C57B01" w:rsidRDefault="00C57B01" w:rsidP="00C57B01">
      <w:pPr>
        <w:spacing w:line="240" w:lineRule="auto"/>
        <w:jc w:val="center"/>
        <w:rPr>
          <w:color w:val="000000"/>
        </w:rPr>
      </w:pPr>
      <w:r>
        <w:rPr>
          <w:noProof/>
        </w:rPr>
        <w:drawing>
          <wp:inline distT="0" distB="0" distL="0" distR="0" wp14:anchorId="25344B36" wp14:editId="335139C0">
            <wp:extent cx="3308159" cy="1704975"/>
            <wp:effectExtent l="0" t="0" r="698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3308159" cy="1704975"/>
                    </a:xfrm>
                    <a:prstGeom prst="rect">
                      <a:avLst/>
                    </a:prstGeom>
                  </pic:spPr>
                </pic:pic>
              </a:graphicData>
            </a:graphic>
          </wp:inline>
        </w:drawing>
      </w:r>
    </w:p>
    <w:p w14:paraId="66A3A37A" w14:textId="77777777" w:rsidR="00C57B01" w:rsidRDefault="00C57B01" w:rsidP="00C57B01">
      <w:pPr>
        <w:spacing w:line="240" w:lineRule="auto"/>
        <w:jc w:val="center"/>
        <w:rPr>
          <w:color w:val="000000"/>
        </w:rPr>
      </w:pPr>
      <w:r>
        <w:rPr>
          <w:color w:val="000000"/>
        </w:rPr>
        <w:t>Figure 6</w:t>
      </w:r>
    </w:p>
    <w:p w14:paraId="2EC3672C" w14:textId="77777777" w:rsidR="00C57B01" w:rsidRDefault="00C57B01" w:rsidP="002574EE">
      <w:pPr>
        <w:spacing w:line="240" w:lineRule="auto"/>
        <w:rPr>
          <w:color w:val="000000"/>
        </w:rPr>
      </w:pPr>
    </w:p>
    <w:p w14:paraId="1959D363" w14:textId="77777777" w:rsidR="00C57B01" w:rsidRDefault="00C57B01" w:rsidP="00C57B01">
      <w:pPr>
        <w:spacing w:line="240" w:lineRule="auto"/>
        <w:jc w:val="center"/>
        <w:rPr>
          <w:color w:val="000000"/>
        </w:rPr>
      </w:pPr>
      <w:r>
        <w:rPr>
          <w:noProof/>
        </w:rPr>
        <w:drawing>
          <wp:inline distT="0" distB="0" distL="0" distR="0" wp14:anchorId="21000105" wp14:editId="17EFD1BB">
            <wp:extent cx="3267075" cy="166634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3267823" cy="1666730"/>
                    </a:xfrm>
                    <a:prstGeom prst="rect">
                      <a:avLst/>
                    </a:prstGeom>
                  </pic:spPr>
                </pic:pic>
              </a:graphicData>
            </a:graphic>
          </wp:inline>
        </w:drawing>
      </w:r>
    </w:p>
    <w:p w14:paraId="260F2C9F" w14:textId="77777777" w:rsidR="00C57B01" w:rsidRDefault="00C57B01" w:rsidP="00C57B01">
      <w:pPr>
        <w:spacing w:line="240" w:lineRule="auto"/>
        <w:jc w:val="center"/>
        <w:rPr>
          <w:color w:val="000000"/>
        </w:rPr>
      </w:pPr>
      <w:r>
        <w:rPr>
          <w:color w:val="000000"/>
        </w:rPr>
        <w:t>Figure 7</w:t>
      </w:r>
    </w:p>
    <w:p w14:paraId="2F2F9752" w14:textId="77777777" w:rsidR="00C57B01" w:rsidRDefault="00654902" w:rsidP="002574EE">
      <w:pPr>
        <w:spacing w:line="240" w:lineRule="auto"/>
        <w:rPr>
          <w:color w:val="000000"/>
        </w:rPr>
      </w:pPr>
      <w:r w:rsidRPr="00654902">
        <w:rPr>
          <w:color w:val="000000"/>
        </w:rPr>
        <w:lastRenderedPageBreak/>
        <w:t xml:space="preserve">Constraint </w:t>
      </w:r>
      <w:r>
        <w:rPr>
          <w:color w:val="000000"/>
        </w:rPr>
        <w:t>3</w:t>
      </w:r>
      <w:r w:rsidRPr="00654902">
        <w:rPr>
          <w:color w:val="000000"/>
        </w:rPr>
        <w:t xml:space="preserve"> specifie</w:t>
      </w:r>
      <w:r>
        <w:rPr>
          <w:color w:val="000000"/>
        </w:rPr>
        <w:t>s that the acreage of crop B (</w:t>
      </w:r>
      <w:r w:rsidRPr="00654902">
        <w:rPr>
          <w:i/>
          <w:color w:val="000000"/>
        </w:rPr>
        <w:t>X</w:t>
      </w:r>
      <w:r w:rsidRPr="00654902">
        <w:rPr>
          <w:i/>
          <w:color w:val="000000"/>
          <w:vertAlign w:val="subscript"/>
        </w:rPr>
        <w:t>B</w:t>
      </w:r>
      <w:r w:rsidRPr="00654902">
        <w:rPr>
          <w:color w:val="000000"/>
        </w:rPr>
        <w:t xml:space="preserve">) must be equal </w:t>
      </w:r>
      <w:r w:rsidR="007357A1">
        <w:rPr>
          <w:color w:val="000000"/>
        </w:rPr>
        <w:t xml:space="preserve">to </w:t>
      </w:r>
      <w:r w:rsidRPr="00654902">
        <w:rPr>
          <w:color w:val="000000"/>
        </w:rPr>
        <w:t xml:space="preserve">or </w:t>
      </w:r>
      <w:r>
        <w:rPr>
          <w:color w:val="000000"/>
        </w:rPr>
        <w:t>less</w:t>
      </w:r>
      <w:r w:rsidRPr="00654902">
        <w:rPr>
          <w:color w:val="000000"/>
        </w:rPr>
        <w:t xml:space="preserve"> than </w:t>
      </w:r>
      <w:r>
        <w:rPr>
          <w:color w:val="000000"/>
        </w:rPr>
        <w:t>600</w:t>
      </w:r>
      <w:r w:rsidRPr="00654902">
        <w:rPr>
          <w:color w:val="000000"/>
        </w:rPr>
        <w:t xml:space="preserve"> acres. Link cell O1</w:t>
      </w:r>
      <w:r>
        <w:rPr>
          <w:color w:val="000000"/>
        </w:rPr>
        <w:t>6</w:t>
      </w:r>
      <w:r w:rsidRPr="00654902">
        <w:rPr>
          <w:color w:val="000000"/>
        </w:rPr>
        <w:t xml:space="preserve"> with the value of </w:t>
      </w:r>
      <w:r w:rsidRPr="00654902">
        <w:rPr>
          <w:i/>
          <w:color w:val="000000"/>
        </w:rPr>
        <w:t>X</w:t>
      </w:r>
      <w:r w:rsidRPr="00654902">
        <w:rPr>
          <w:i/>
          <w:color w:val="000000"/>
          <w:vertAlign w:val="subscript"/>
        </w:rPr>
        <w:t>B</w:t>
      </w:r>
      <w:r w:rsidRPr="00654902">
        <w:rPr>
          <w:color w:val="000000"/>
        </w:rPr>
        <w:t xml:space="preserve"> (cell T</w:t>
      </w:r>
      <w:r>
        <w:rPr>
          <w:color w:val="000000"/>
        </w:rPr>
        <w:t>5</w:t>
      </w:r>
      <w:r w:rsidRPr="00654902">
        <w:rPr>
          <w:color w:val="000000"/>
        </w:rPr>
        <w:t>) by typing in cell O1</w:t>
      </w:r>
      <w:r>
        <w:rPr>
          <w:color w:val="000000"/>
        </w:rPr>
        <w:t>6</w:t>
      </w:r>
      <w:r w:rsidRPr="00654902">
        <w:rPr>
          <w:color w:val="000000"/>
        </w:rPr>
        <w:t xml:space="preserve"> “=T</w:t>
      </w:r>
      <w:r>
        <w:rPr>
          <w:color w:val="000000"/>
        </w:rPr>
        <w:t>5</w:t>
      </w:r>
      <w:r w:rsidRPr="00654902">
        <w:rPr>
          <w:color w:val="000000"/>
        </w:rPr>
        <w:t xml:space="preserve">”; see Figure </w:t>
      </w:r>
      <w:r>
        <w:rPr>
          <w:color w:val="000000"/>
        </w:rPr>
        <w:t>8</w:t>
      </w:r>
      <w:r w:rsidRPr="00654902">
        <w:rPr>
          <w:color w:val="000000"/>
        </w:rPr>
        <w:t>. Type in cell Q1</w:t>
      </w:r>
      <w:r>
        <w:rPr>
          <w:color w:val="000000"/>
        </w:rPr>
        <w:t>6</w:t>
      </w:r>
      <w:r w:rsidRPr="00654902">
        <w:rPr>
          <w:color w:val="000000"/>
        </w:rPr>
        <w:t xml:space="preserve"> the constraint value of </w:t>
      </w:r>
      <w:r>
        <w:rPr>
          <w:color w:val="000000"/>
        </w:rPr>
        <w:t>60</w:t>
      </w:r>
      <w:r w:rsidRPr="00654902">
        <w:rPr>
          <w:color w:val="000000"/>
        </w:rPr>
        <w:t xml:space="preserve">0 (Figure </w:t>
      </w:r>
      <w:r>
        <w:rPr>
          <w:color w:val="000000"/>
        </w:rPr>
        <w:t>9</w:t>
      </w:r>
      <w:r w:rsidRPr="00654902">
        <w:rPr>
          <w:color w:val="000000"/>
        </w:rPr>
        <w:t>).</w:t>
      </w:r>
    </w:p>
    <w:p w14:paraId="4FCCEA2C" w14:textId="77777777" w:rsidR="00C57B01" w:rsidRDefault="00C57B01" w:rsidP="002574EE">
      <w:pPr>
        <w:spacing w:line="240" w:lineRule="auto"/>
        <w:rPr>
          <w:color w:val="000000"/>
        </w:rPr>
      </w:pPr>
    </w:p>
    <w:p w14:paraId="03407B78" w14:textId="77777777" w:rsidR="00C57B01" w:rsidRDefault="00654902" w:rsidP="00654902">
      <w:pPr>
        <w:spacing w:line="240" w:lineRule="auto"/>
        <w:jc w:val="center"/>
        <w:rPr>
          <w:color w:val="000000"/>
        </w:rPr>
      </w:pPr>
      <w:r>
        <w:rPr>
          <w:noProof/>
        </w:rPr>
        <w:drawing>
          <wp:inline distT="0" distB="0" distL="0" distR="0" wp14:anchorId="20887DCE" wp14:editId="03BD52AC">
            <wp:extent cx="4019550" cy="2472711"/>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4025317" cy="2476259"/>
                    </a:xfrm>
                    <a:prstGeom prst="rect">
                      <a:avLst/>
                    </a:prstGeom>
                  </pic:spPr>
                </pic:pic>
              </a:graphicData>
            </a:graphic>
          </wp:inline>
        </w:drawing>
      </w:r>
    </w:p>
    <w:p w14:paraId="5BCD6A22" w14:textId="77777777" w:rsidR="00654902" w:rsidRDefault="00654902" w:rsidP="00654902">
      <w:pPr>
        <w:spacing w:line="240" w:lineRule="auto"/>
        <w:jc w:val="center"/>
        <w:rPr>
          <w:color w:val="000000"/>
        </w:rPr>
      </w:pPr>
      <w:r>
        <w:rPr>
          <w:color w:val="000000"/>
        </w:rPr>
        <w:t>Figure 8</w:t>
      </w:r>
    </w:p>
    <w:p w14:paraId="726D7564" w14:textId="77777777" w:rsidR="00C57B01" w:rsidRDefault="00C57B01" w:rsidP="002574EE">
      <w:pPr>
        <w:spacing w:line="240" w:lineRule="auto"/>
        <w:rPr>
          <w:color w:val="000000"/>
        </w:rPr>
      </w:pPr>
    </w:p>
    <w:p w14:paraId="6C3D6267" w14:textId="77777777" w:rsidR="00654902" w:rsidRDefault="00654902" w:rsidP="00654902">
      <w:pPr>
        <w:spacing w:line="240" w:lineRule="auto"/>
        <w:jc w:val="center"/>
        <w:rPr>
          <w:color w:val="000000"/>
        </w:rPr>
      </w:pPr>
      <w:r>
        <w:rPr>
          <w:noProof/>
        </w:rPr>
        <w:drawing>
          <wp:inline distT="0" distB="0" distL="0" distR="0" wp14:anchorId="75476F01" wp14:editId="026EC5B1">
            <wp:extent cx="4124325" cy="2543334"/>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4124325" cy="2543334"/>
                    </a:xfrm>
                    <a:prstGeom prst="rect">
                      <a:avLst/>
                    </a:prstGeom>
                  </pic:spPr>
                </pic:pic>
              </a:graphicData>
            </a:graphic>
          </wp:inline>
        </w:drawing>
      </w:r>
    </w:p>
    <w:p w14:paraId="09F50AF9" w14:textId="77777777" w:rsidR="00654902" w:rsidRDefault="00654902" w:rsidP="00654902">
      <w:pPr>
        <w:spacing w:line="240" w:lineRule="auto"/>
        <w:jc w:val="center"/>
        <w:rPr>
          <w:color w:val="000000"/>
        </w:rPr>
      </w:pPr>
      <w:r>
        <w:rPr>
          <w:color w:val="000000"/>
        </w:rPr>
        <w:t>Figure 9</w:t>
      </w:r>
    </w:p>
    <w:p w14:paraId="18B2A82F" w14:textId="77777777" w:rsidR="00654902" w:rsidRDefault="00654902" w:rsidP="002574EE">
      <w:pPr>
        <w:spacing w:line="240" w:lineRule="auto"/>
        <w:rPr>
          <w:color w:val="000000"/>
        </w:rPr>
      </w:pPr>
    </w:p>
    <w:p w14:paraId="18EACF9E" w14:textId="77777777" w:rsidR="00C57B01" w:rsidRDefault="00654902" w:rsidP="002574EE">
      <w:pPr>
        <w:spacing w:line="240" w:lineRule="auto"/>
        <w:rPr>
          <w:color w:val="000000"/>
        </w:rPr>
      </w:pPr>
      <w:r>
        <w:rPr>
          <w:color w:val="000000"/>
        </w:rPr>
        <w:t>Constraint 4</w:t>
      </w:r>
      <w:r w:rsidRPr="00654902">
        <w:rPr>
          <w:color w:val="000000"/>
        </w:rPr>
        <w:t xml:space="preserve"> specifies that the acreage of crop </w:t>
      </w:r>
      <w:r>
        <w:rPr>
          <w:color w:val="000000"/>
        </w:rPr>
        <w:t>B</w:t>
      </w:r>
      <w:r w:rsidRPr="00654902">
        <w:rPr>
          <w:color w:val="000000"/>
        </w:rPr>
        <w:t xml:space="preserve"> (</w:t>
      </w:r>
      <w:r w:rsidRPr="00654902">
        <w:rPr>
          <w:i/>
          <w:color w:val="000000"/>
        </w:rPr>
        <w:t>X</w:t>
      </w:r>
      <w:r w:rsidRPr="00654902">
        <w:rPr>
          <w:i/>
          <w:color w:val="000000"/>
          <w:vertAlign w:val="subscript"/>
        </w:rPr>
        <w:t>B</w:t>
      </w:r>
      <w:r w:rsidRPr="00654902">
        <w:rPr>
          <w:color w:val="000000"/>
        </w:rPr>
        <w:t xml:space="preserve">) must be equal or </w:t>
      </w:r>
      <w:r>
        <w:rPr>
          <w:color w:val="000000"/>
        </w:rPr>
        <w:t>greater</w:t>
      </w:r>
      <w:r w:rsidRPr="00654902">
        <w:rPr>
          <w:color w:val="000000"/>
        </w:rPr>
        <w:t xml:space="preserve"> than 0 acres. Link cell O1</w:t>
      </w:r>
      <w:r>
        <w:rPr>
          <w:color w:val="000000"/>
        </w:rPr>
        <w:t>9</w:t>
      </w:r>
      <w:r w:rsidRPr="00654902">
        <w:rPr>
          <w:color w:val="000000"/>
        </w:rPr>
        <w:t xml:space="preserve"> with the value of </w:t>
      </w:r>
      <w:r w:rsidRPr="00654902">
        <w:rPr>
          <w:i/>
          <w:color w:val="000000"/>
        </w:rPr>
        <w:t>X</w:t>
      </w:r>
      <w:r w:rsidRPr="00654902">
        <w:rPr>
          <w:i/>
          <w:color w:val="000000"/>
          <w:vertAlign w:val="subscript"/>
        </w:rPr>
        <w:t>B</w:t>
      </w:r>
      <w:r w:rsidRPr="00654902">
        <w:rPr>
          <w:color w:val="000000"/>
        </w:rPr>
        <w:t xml:space="preserve"> (cell T5) by typing in cell O1</w:t>
      </w:r>
      <w:r>
        <w:rPr>
          <w:color w:val="000000"/>
        </w:rPr>
        <w:t>9</w:t>
      </w:r>
      <w:r w:rsidRPr="00654902">
        <w:rPr>
          <w:color w:val="000000"/>
        </w:rPr>
        <w:t xml:space="preserve"> “=T5”; see Figure </w:t>
      </w:r>
      <w:r>
        <w:rPr>
          <w:color w:val="000000"/>
        </w:rPr>
        <w:t>10</w:t>
      </w:r>
      <w:r w:rsidRPr="00654902">
        <w:rPr>
          <w:color w:val="000000"/>
        </w:rPr>
        <w:t>. Type in cell Q1</w:t>
      </w:r>
      <w:r>
        <w:rPr>
          <w:color w:val="000000"/>
        </w:rPr>
        <w:t>9</w:t>
      </w:r>
      <w:r w:rsidRPr="00654902">
        <w:rPr>
          <w:color w:val="000000"/>
        </w:rPr>
        <w:t xml:space="preserve"> the constraint value of 0 (Figure </w:t>
      </w:r>
      <w:r>
        <w:rPr>
          <w:color w:val="000000"/>
        </w:rPr>
        <w:t>11</w:t>
      </w:r>
      <w:r w:rsidRPr="00654902">
        <w:rPr>
          <w:color w:val="000000"/>
        </w:rPr>
        <w:t>).</w:t>
      </w:r>
    </w:p>
    <w:p w14:paraId="032BB140" w14:textId="77777777" w:rsidR="00C57B01" w:rsidRDefault="00C57B01" w:rsidP="002574EE">
      <w:pPr>
        <w:spacing w:line="240" w:lineRule="auto"/>
        <w:rPr>
          <w:color w:val="000000"/>
        </w:rPr>
      </w:pPr>
    </w:p>
    <w:p w14:paraId="3E3B975A" w14:textId="77777777" w:rsidR="00654902" w:rsidRDefault="00654902" w:rsidP="00654902">
      <w:pPr>
        <w:spacing w:line="240" w:lineRule="auto"/>
        <w:jc w:val="center"/>
        <w:rPr>
          <w:color w:val="000000"/>
        </w:rPr>
      </w:pPr>
      <w:r>
        <w:rPr>
          <w:noProof/>
        </w:rPr>
        <w:lastRenderedPageBreak/>
        <w:drawing>
          <wp:inline distT="0" distB="0" distL="0" distR="0" wp14:anchorId="6BB0D53D" wp14:editId="78E6D093">
            <wp:extent cx="3895725" cy="2779033"/>
            <wp:effectExtent l="0" t="0" r="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3901921" cy="2783453"/>
                    </a:xfrm>
                    <a:prstGeom prst="rect">
                      <a:avLst/>
                    </a:prstGeom>
                  </pic:spPr>
                </pic:pic>
              </a:graphicData>
            </a:graphic>
          </wp:inline>
        </w:drawing>
      </w:r>
    </w:p>
    <w:p w14:paraId="0F2A2CE5" w14:textId="77777777" w:rsidR="00654902" w:rsidRDefault="00654902" w:rsidP="00654902">
      <w:pPr>
        <w:spacing w:line="240" w:lineRule="auto"/>
        <w:jc w:val="center"/>
        <w:rPr>
          <w:color w:val="000000"/>
        </w:rPr>
      </w:pPr>
      <w:r>
        <w:rPr>
          <w:color w:val="000000"/>
        </w:rPr>
        <w:t>Figure 10</w:t>
      </w:r>
    </w:p>
    <w:p w14:paraId="60090576" w14:textId="77777777" w:rsidR="00654902" w:rsidRDefault="00654902" w:rsidP="002574EE">
      <w:pPr>
        <w:spacing w:line="240" w:lineRule="auto"/>
        <w:rPr>
          <w:color w:val="000000"/>
        </w:rPr>
      </w:pPr>
    </w:p>
    <w:p w14:paraId="55236984" w14:textId="77777777" w:rsidR="00654902" w:rsidRDefault="00654902" w:rsidP="00654902">
      <w:pPr>
        <w:spacing w:line="240" w:lineRule="auto"/>
        <w:jc w:val="center"/>
        <w:rPr>
          <w:color w:val="000000"/>
        </w:rPr>
      </w:pPr>
      <w:r>
        <w:rPr>
          <w:noProof/>
        </w:rPr>
        <w:drawing>
          <wp:inline distT="0" distB="0" distL="0" distR="0" wp14:anchorId="354FDDEF" wp14:editId="68EADE11">
            <wp:extent cx="3857625" cy="2762158"/>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3857625" cy="2762158"/>
                    </a:xfrm>
                    <a:prstGeom prst="rect">
                      <a:avLst/>
                    </a:prstGeom>
                  </pic:spPr>
                </pic:pic>
              </a:graphicData>
            </a:graphic>
          </wp:inline>
        </w:drawing>
      </w:r>
    </w:p>
    <w:p w14:paraId="4A93CB23" w14:textId="77777777" w:rsidR="00654902" w:rsidRDefault="00654902" w:rsidP="00654902">
      <w:pPr>
        <w:spacing w:line="240" w:lineRule="auto"/>
        <w:jc w:val="center"/>
        <w:rPr>
          <w:color w:val="000000"/>
        </w:rPr>
      </w:pPr>
      <w:r>
        <w:rPr>
          <w:color w:val="000000"/>
        </w:rPr>
        <w:t>Figure 11</w:t>
      </w:r>
    </w:p>
    <w:p w14:paraId="22E4E3EB" w14:textId="77777777" w:rsidR="00654902" w:rsidRDefault="00654902" w:rsidP="002574EE">
      <w:pPr>
        <w:spacing w:line="240" w:lineRule="auto"/>
        <w:rPr>
          <w:color w:val="000000"/>
        </w:rPr>
      </w:pPr>
    </w:p>
    <w:p w14:paraId="42087EEB" w14:textId="77777777" w:rsidR="00654902" w:rsidRDefault="00654902" w:rsidP="002574EE">
      <w:pPr>
        <w:spacing w:line="240" w:lineRule="auto"/>
        <w:rPr>
          <w:color w:val="000000"/>
        </w:rPr>
      </w:pPr>
      <w:r w:rsidRPr="00654902">
        <w:rPr>
          <w:color w:val="000000"/>
        </w:rPr>
        <w:t xml:space="preserve">Constraint </w:t>
      </w:r>
      <w:r>
        <w:rPr>
          <w:color w:val="000000"/>
        </w:rPr>
        <w:t>5</w:t>
      </w:r>
      <w:r w:rsidRPr="00654902">
        <w:rPr>
          <w:color w:val="000000"/>
        </w:rPr>
        <w:t xml:space="preserve"> specifies that the </w:t>
      </w:r>
      <w:r w:rsidR="00921EB8">
        <w:rPr>
          <w:color w:val="000000"/>
        </w:rPr>
        <w:t>sum of the water use in crop A (3*</w:t>
      </w:r>
      <w:r w:rsidR="00921EB8" w:rsidRPr="00921EB8">
        <w:rPr>
          <w:i/>
          <w:color w:val="000000"/>
        </w:rPr>
        <w:t>X</w:t>
      </w:r>
      <w:r w:rsidR="00921EB8" w:rsidRPr="00921EB8">
        <w:rPr>
          <w:i/>
          <w:color w:val="000000"/>
          <w:vertAlign w:val="subscript"/>
        </w:rPr>
        <w:t>A</w:t>
      </w:r>
      <w:r w:rsidR="00921EB8">
        <w:rPr>
          <w:color w:val="000000"/>
        </w:rPr>
        <w:t>) and crop B (2*</w:t>
      </w:r>
      <w:r w:rsidR="00921EB8" w:rsidRPr="00921EB8">
        <w:rPr>
          <w:i/>
          <w:color w:val="000000"/>
        </w:rPr>
        <w:t>X</w:t>
      </w:r>
      <w:r w:rsidR="00921EB8" w:rsidRPr="00921EB8">
        <w:rPr>
          <w:i/>
          <w:color w:val="000000"/>
          <w:vertAlign w:val="subscript"/>
        </w:rPr>
        <w:t>B</w:t>
      </w:r>
      <w:r w:rsidR="00921EB8">
        <w:rPr>
          <w:color w:val="000000"/>
        </w:rPr>
        <w:t xml:space="preserve">) </w:t>
      </w:r>
      <w:r w:rsidRPr="00654902">
        <w:rPr>
          <w:color w:val="000000"/>
        </w:rPr>
        <w:t xml:space="preserve">must be equal or </w:t>
      </w:r>
      <w:r w:rsidR="00921EB8">
        <w:rPr>
          <w:color w:val="000000"/>
        </w:rPr>
        <w:t>less</w:t>
      </w:r>
      <w:r w:rsidRPr="00654902">
        <w:rPr>
          <w:color w:val="000000"/>
        </w:rPr>
        <w:t xml:space="preserve"> than </w:t>
      </w:r>
      <w:r w:rsidR="00921EB8">
        <w:rPr>
          <w:color w:val="000000"/>
        </w:rPr>
        <w:t>1800</w:t>
      </w:r>
      <w:r w:rsidRPr="00654902">
        <w:rPr>
          <w:color w:val="000000"/>
        </w:rPr>
        <w:t xml:space="preserve"> acre</w:t>
      </w:r>
      <w:r w:rsidR="00921EB8">
        <w:rPr>
          <w:color w:val="000000"/>
        </w:rPr>
        <w:t>-feet</w:t>
      </w:r>
      <w:r w:rsidRPr="00654902">
        <w:rPr>
          <w:color w:val="000000"/>
        </w:rPr>
        <w:t xml:space="preserve">. </w:t>
      </w:r>
      <w:r w:rsidR="00921EB8">
        <w:rPr>
          <w:color w:val="000000"/>
        </w:rPr>
        <w:t>In</w:t>
      </w:r>
      <w:r w:rsidRPr="00654902">
        <w:rPr>
          <w:color w:val="000000"/>
        </w:rPr>
        <w:t xml:space="preserve"> cell O</w:t>
      </w:r>
      <w:r w:rsidR="00921EB8">
        <w:rPr>
          <w:color w:val="000000"/>
        </w:rPr>
        <w:t>22</w:t>
      </w:r>
      <w:r w:rsidRPr="00654902">
        <w:rPr>
          <w:color w:val="000000"/>
        </w:rPr>
        <w:t xml:space="preserve"> </w:t>
      </w:r>
      <w:r w:rsidR="00921EB8">
        <w:rPr>
          <w:color w:val="000000"/>
        </w:rPr>
        <w:t xml:space="preserve">we have to </w:t>
      </w:r>
      <w:r w:rsidR="007357A1">
        <w:rPr>
          <w:color w:val="000000"/>
        </w:rPr>
        <w:t xml:space="preserve">write </w:t>
      </w:r>
      <w:r w:rsidR="00921EB8">
        <w:rPr>
          <w:color w:val="000000"/>
        </w:rPr>
        <w:t>this equation as follow: “</w:t>
      </w:r>
      <w:r w:rsidR="009E513E" w:rsidRPr="009E513E">
        <w:rPr>
          <w:color w:val="000000"/>
        </w:rPr>
        <w:t>=Z4*T4+Z5*T5</w:t>
      </w:r>
      <w:r w:rsidR="00921EB8">
        <w:rPr>
          <w:color w:val="000000"/>
        </w:rPr>
        <w:t>”</w:t>
      </w:r>
      <w:r w:rsidRPr="00654902">
        <w:rPr>
          <w:color w:val="000000"/>
        </w:rPr>
        <w:t>; see Figure 1</w:t>
      </w:r>
      <w:r w:rsidR="00921EB8">
        <w:rPr>
          <w:color w:val="000000"/>
        </w:rPr>
        <w:t>2</w:t>
      </w:r>
      <w:r w:rsidRPr="00654902">
        <w:rPr>
          <w:color w:val="000000"/>
        </w:rPr>
        <w:t xml:space="preserve">. Type in cell Q19 the constraint value of </w:t>
      </w:r>
      <w:r w:rsidR="00921EB8">
        <w:rPr>
          <w:color w:val="000000"/>
        </w:rPr>
        <w:t>180</w:t>
      </w:r>
      <w:r w:rsidRPr="00654902">
        <w:rPr>
          <w:color w:val="000000"/>
        </w:rPr>
        <w:t>0 (Figure 1</w:t>
      </w:r>
      <w:r w:rsidR="00921EB8">
        <w:rPr>
          <w:color w:val="000000"/>
        </w:rPr>
        <w:t>3</w:t>
      </w:r>
      <w:r w:rsidRPr="00654902">
        <w:rPr>
          <w:color w:val="000000"/>
        </w:rPr>
        <w:t>).</w:t>
      </w:r>
    </w:p>
    <w:p w14:paraId="5AF9E153" w14:textId="77777777" w:rsidR="00654902" w:rsidRDefault="00654902" w:rsidP="002574EE">
      <w:pPr>
        <w:spacing w:line="240" w:lineRule="auto"/>
        <w:rPr>
          <w:color w:val="000000"/>
        </w:rPr>
      </w:pPr>
    </w:p>
    <w:p w14:paraId="3F4612D5" w14:textId="77777777" w:rsidR="00921EB8" w:rsidRPr="00A65EDB" w:rsidRDefault="009E513E" w:rsidP="00921EB8">
      <w:pPr>
        <w:spacing w:line="240" w:lineRule="auto"/>
        <w:jc w:val="center"/>
        <w:rPr>
          <w:color w:val="000000"/>
        </w:rPr>
      </w:pPr>
      <w:r>
        <w:rPr>
          <w:noProof/>
        </w:rPr>
        <w:lastRenderedPageBreak/>
        <w:drawing>
          <wp:inline distT="0" distB="0" distL="0" distR="0" wp14:anchorId="12205B51" wp14:editId="16803B66">
            <wp:extent cx="5943600" cy="3447415"/>
            <wp:effectExtent l="0" t="0" r="0" b="63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943600" cy="3447415"/>
                    </a:xfrm>
                    <a:prstGeom prst="rect">
                      <a:avLst/>
                    </a:prstGeom>
                  </pic:spPr>
                </pic:pic>
              </a:graphicData>
            </a:graphic>
          </wp:inline>
        </w:drawing>
      </w:r>
    </w:p>
    <w:p w14:paraId="7E4D3B82" w14:textId="77777777" w:rsidR="00921EB8" w:rsidRDefault="00921EB8" w:rsidP="00921EB8">
      <w:pPr>
        <w:spacing w:line="240" w:lineRule="auto"/>
        <w:jc w:val="center"/>
        <w:rPr>
          <w:color w:val="000000"/>
        </w:rPr>
      </w:pPr>
      <w:r>
        <w:rPr>
          <w:color w:val="000000"/>
        </w:rPr>
        <w:t>Figure 12</w:t>
      </w:r>
    </w:p>
    <w:p w14:paraId="73F0EB07" w14:textId="77777777" w:rsidR="00921EB8" w:rsidRDefault="00921EB8" w:rsidP="002574EE">
      <w:pPr>
        <w:spacing w:line="240" w:lineRule="auto"/>
        <w:rPr>
          <w:color w:val="000000"/>
        </w:rPr>
      </w:pPr>
    </w:p>
    <w:p w14:paraId="7C754EAB" w14:textId="77777777" w:rsidR="00654902" w:rsidRDefault="00921EB8" w:rsidP="00921EB8">
      <w:pPr>
        <w:spacing w:line="240" w:lineRule="auto"/>
        <w:jc w:val="center"/>
        <w:rPr>
          <w:color w:val="000000"/>
        </w:rPr>
      </w:pPr>
      <w:r>
        <w:rPr>
          <w:noProof/>
        </w:rPr>
        <w:drawing>
          <wp:inline distT="0" distB="0" distL="0" distR="0" wp14:anchorId="32F49CD5" wp14:editId="1C726749">
            <wp:extent cx="4248150" cy="3461607"/>
            <wp:effectExtent l="0" t="0" r="0"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4252053" cy="3464787"/>
                    </a:xfrm>
                    <a:prstGeom prst="rect">
                      <a:avLst/>
                    </a:prstGeom>
                  </pic:spPr>
                </pic:pic>
              </a:graphicData>
            </a:graphic>
          </wp:inline>
        </w:drawing>
      </w:r>
    </w:p>
    <w:p w14:paraId="3B580250" w14:textId="77777777" w:rsidR="00921EB8" w:rsidRDefault="00921EB8" w:rsidP="00921EB8">
      <w:pPr>
        <w:spacing w:line="240" w:lineRule="auto"/>
        <w:jc w:val="center"/>
        <w:rPr>
          <w:color w:val="000000"/>
        </w:rPr>
      </w:pPr>
      <w:r>
        <w:rPr>
          <w:color w:val="000000"/>
        </w:rPr>
        <w:t>Figure 13</w:t>
      </w:r>
    </w:p>
    <w:p w14:paraId="3A5D8B35" w14:textId="77777777" w:rsidR="00921EB8" w:rsidRDefault="00921EB8" w:rsidP="002574EE">
      <w:pPr>
        <w:spacing w:line="240" w:lineRule="auto"/>
        <w:rPr>
          <w:color w:val="000000"/>
        </w:rPr>
      </w:pPr>
    </w:p>
    <w:p w14:paraId="31B2496B" w14:textId="77777777" w:rsidR="00921EB8" w:rsidRDefault="00921EB8" w:rsidP="002574EE">
      <w:pPr>
        <w:spacing w:line="240" w:lineRule="auto"/>
        <w:rPr>
          <w:color w:val="000000"/>
        </w:rPr>
      </w:pPr>
      <w:r>
        <w:rPr>
          <w:color w:val="000000"/>
        </w:rPr>
        <w:t>Save your spreadsheet (</w:t>
      </w:r>
      <w:proofErr w:type="spellStart"/>
      <w:r>
        <w:rPr>
          <w:color w:val="000000"/>
        </w:rPr>
        <w:t>Ctrl+S</w:t>
      </w:r>
      <w:proofErr w:type="spellEnd"/>
      <w:r>
        <w:rPr>
          <w:color w:val="000000"/>
        </w:rPr>
        <w:t>).</w:t>
      </w:r>
    </w:p>
    <w:p w14:paraId="1FB76D8F" w14:textId="77777777" w:rsidR="00921EB8" w:rsidRDefault="00921EB8" w:rsidP="002574EE">
      <w:pPr>
        <w:spacing w:line="240" w:lineRule="auto"/>
        <w:rPr>
          <w:color w:val="000000"/>
        </w:rPr>
      </w:pPr>
    </w:p>
    <w:p w14:paraId="5AF2B8B3" w14:textId="77777777" w:rsidR="00921EB8" w:rsidRDefault="00921EB8" w:rsidP="00842988">
      <w:pPr>
        <w:pStyle w:val="Heading3"/>
      </w:pPr>
      <w:r>
        <w:lastRenderedPageBreak/>
        <w:t>Defining the Optimization Linear Program</w:t>
      </w:r>
    </w:p>
    <w:p w14:paraId="2CA49C3F" w14:textId="77777777" w:rsidR="00921EB8" w:rsidRDefault="00C457FD" w:rsidP="002574EE">
      <w:pPr>
        <w:spacing w:line="240" w:lineRule="auto"/>
        <w:rPr>
          <w:color w:val="000000"/>
        </w:rPr>
      </w:pPr>
      <w:r>
        <w:rPr>
          <w:color w:val="000000"/>
        </w:rPr>
        <w:t xml:space="preserve">Now, let’s define the linear program model. Go to the Data menu and click on “Min Z </w:t>
      </w:r>
      <w:proofErr w:type="spellStart"/>
      <w:r>
        <w:rPr>
          <w:color w:val="000000"/>
        </w:rPr>
        <w:t>x≤y</w:t>
      </w:r>
      <w:proofErr w:type="spellEnd"/>
      <w:r>
        <w:rPr>
          <w:color w:val="000000"/>
        </w:rPr>
        <w:t xml:space="preserve"> x=2  Model” icon (Figure 14)</w:t>
      </w:r>
    </w:p>
    <w:p w14:paraId="420AE1F9" w14:textId="77777777" w:rsidR="00921EB8" w:rsidRDefault="00921EB8" w:rsidP="002574EE">
      <w:pPr>
        <w:spacing w:line="240" w:lineRule="auto"/>
        <w:rPr>
          <w:color w:val="000000"/>
        </w:rPr>
      </w:pPr>
    </w:p>
    <w:p w14:paraId="368BD311" w14:textId="77777777" w:rsidR="00C457FD" w:rsidRDefault="00C457FD" w:rsidP="00C457FD">
      <w:pPr>
        <w:spacing w:line="240" w:lineRule="auto"/>
        <w:jc w:val="center"/>
        <w:rPr>
          <w:color w:val="000000"/>
        </w:rPr>
      </w:pPr>
      <w:r>
        <w:rPr>
          <w:noProof/>
        </w:rPr>
        <w:drawing>
          <wp:inline distT="0" distB="0" distL="0" distR="0" wp14:anchorId="154F43A8" wp14:editId="57A0DC2F">
            <wp:extent cx="5934075" cy="757516"/>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7"/>
                    <a:srcRect l="19571"/>
                    <a:stretch/>
                  </pic:blipFill>
                  <pic:spPr bwMode="auto">
                    <a:xfrm>
                      <a:off x="0" y="0"/>
                      <a:ext cx="5944412" cy="758836"/>
                    </a:xfrm>
                    <a:prstGeom prst="rect">
                      <a:avLst/>
                    </a:prstGeom>
                    <a:ln>
                      <a:noFill/>
                    </a:ln>
                    <a:extLst>
                      <a:ext uri="{53640926-AAD7-44D8-BBD7-CCE9431645EC}">
                        <a14:shadowObscured xmlns:a14="http://schemas.microsoft.com/office/drawing/2010/main"/>
                      </a:ext>
                    </a:extLst>
                  </pic:spPr>
                </pic:pic>
              </a:graphicData>
            </a:graphic>
          </wp:inline>
        </w:drawing>
      </w:r>
    </w:p>
    <w:p w14:paraId="2D2D0333" w14:textId="77777777" w:rsidR="00921EB8" w:rsidRDefault="00C457FD" w:rsidP="00C457FD">
      <w:pPr>
        <w:spacing w:line="240" w:lineRule="auto"/>
        <w:jc w:val="center"/>
        <w:rPr>
          <w:color w:val="000000"/>
        </w:rPr>
      </w:pPr>
      <w:r>
        <w:rPr>
          <w:color w:val="000000"/>
        </w:rPr>
        <w:t>Figure 14</w:t>
      </w:r>
    </w:p>
    <w:p w14:paraId="32E09511" w14:textId="77777777" w:rsidR="00921EB8" w:rsidRDefault="00921EB8" w:rsidP="002574EE">
      <w:pPr>
        <w:spacing w:line="240" w:lineRule="auto"/>
        <w:rPr>
          <w:color w:val="000000"/>
        </w:rPr>
      </w:pPr>
    </w:p>
    <w:p w14:paraId="6CC38956" w14:textId="77777777" w:rsidR="00C457FD" w:rsidRDefault="00C457FD" w:rsidP="002574EE">
      <w:pPr>
        <w:spacing w:line="240" w:lineRule="auto"/>
        <w:rPr>
          <w:color w:val="000000"/>
        </w:rPr>
      </w:pPr>
      <w:r>
        <w:rPr>
          <w:color w:val="000000"/>
        </w:rPr>
        <w:t xml:space="preserve">A dialogue window will appear, </w:t>
      </w:r>
      <w:r w:rsidR="007357A1">
        <w:rPr>
          <w:color w:val="000000"/>
        </w:rPr>
        <w:t>displaying the</w:t>
      </w:r>
      <w:r>
        <w:rPr>
          <w:color w:val="000000"/>
        </w:rPr>
        <w:t xml:space="preserve"> “Open Solver - Model” (Figure 15). </w:t>
      </w:r>
    </w:p>
    <w:p w14:paraId="2478921E" w14:textId="77777777" w:rsidR="00C457FD" w:rsidRDefault="00C457FD" w:rsidP="002574EE">
      <w:pPr>
        <w:spacing w:line="240" w:lineRule="auto"/>
        <w:rPr>
          <w:color w:val="000000"/>
        </w:rPr>
      </w:pPr>
    </w:p>
    <w:p w14:paraId="408A55B3" w14:textId="77777777" w:rsidR="00C457FD" w:rsidRDefault="00C457FD" w:rsidP="00C457FD">
      <w:pPr>
        <w:spacing w:line="240" w:lineRule="auto"/>
        <w:jc w:val="center"/>
        <w:rPr>
          <w:color w:val="000000"/>
        </w:rPr>
      </w:pPr>
      <w:r>
        <w:rPr>
          <w:noProof/>
        </w:rPr>
        <w:drawing>
          <wp:inline distT="0" distB="0" distL="0" distR="0" wp14:anchorId="6D04D063" wp14:editId="36401C2A">
            <wp:extent cx="3781425" cy="3257439"/>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3784755" cy="3260308"/>
                    </a:xfrm>
                    <a:prstGeom prst="rect">
                      <a:avLst/>
                    </a:prstGeom>
                  </pic:spPr>
                </pic:pic>
              </a:graphicData>
            </a:graphic>
          </wp:inline>
        </w:drawing>
      </w:r>
    </w:p>
    <w:p w14:paraId="160694D6" w14:textId="77777777" w:rsidR="00C457FD" w:rsidRDefault="00C457FD" w:rsidP="00C457FD">
      <w:pPr>
        <w:spacing w:line="240" w:lineRule="auto"/>
        <w:jc w:val="center"/>
        <w:rPr>
          <w:color w:val="000000"/>
        </w:rPr>
      </w:pPr>
      <w:r>
        <w:rPr>
          <w:color w:val="000000"/>
        </w:rPr>
        <w:t>Figure 15</w:t>
      </w:r>
    </w:p>
    <w:p w14:paraId="1588A34C" w14:textId="77777777" w:rsidR="00C457FD" w:rsidRDefault="00C457FD" w:rsidP="002574EE">
      <w:pPr>
        <w:spacing w:line="240" w:lineRule="auto"/>
        <w:rPr>
          <w:color w:val="000000"/>
        </w:rPr>
      </w:pPr>
    </w:p>
    <w:p w14:paraId="35ED4E03" w14:textId="77777777" w:rsidR="00C457FD" w:rsidRDefault="00C457FD" w:rsidP="002574EE">
      <w:pPr>
        <w:spacing w:line="240" w:lineRule="auto"/>
        <w:rPr>
          <w:color w:val="000000"/>
        </w:rPr>
      </w:pPr>
      <w:r>
        <w:rPr>
          <w:color w:val="000000"/>
        </w:rPr>
        <w:t xml:space="preserve">Go to the Objective cell section, and click on the icon to browse the objective cell (Figure 15). </w:t>
      </w:r>
      <w:r w:rsidR="00841585">
        <w:rPr>
          <w:color w:val="000000"/>
        </w:rPr>
        <w:t>Select the cell Q5, which is the cell with the equation of the objective function (Figure 16).</w:t>
      </w:r>
    </w:p>
    <w:p w14:paraId="6BD693CA" w14:textId="77777777" w:rsidR="00841585" w:rsidRDefault="00841585" w:rsidP="002574EE">
      <w:pPr>
        <w:spacing w:line="240" w:lineRule="auto"/>
        <w:rPr>
          <w:color w:val="000000"/>
        </w:rPr>
      </w:pPr>
    </w:p>
    <w:p w14:paraId="21F0B042" w14:textId="77777777" w:rsidR="00841585" w:rsidRDefault="00841585" w:rsidP="00841585">
      <w:pPr>
        <w:spacing w:line="240" w:lineRule="auto"/>
        <w:jc w:val="center"/>
        <w:rPr>
          <w:color w:val="000000"/>
        </w:rPr>
      </w:pPr>
      <w:r>
        <w:rPr>
          <w:noProof/>
        </w:rPr>
        <w:drawing>
          <wp:inline distT="0" distB="0" distL="0" distR="0" wp14:anchorId="189A12D6" wp14:editId="1D886CA4">
            <wp:extent cx="3924300" cy="1420301"/>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3924300" cy="1420301"/>
                    </a:xfrm>
                    <a:prstGeom prst="rect">
                      <a:avLst/>
                    </a:prstGeom>
                  </pic:spPr>
                </pic:pic>
              </a:graphicData>
            </a:graphic>
          </wp:inline>
        </w:drawing>
      </w:r>
    </w:p>
    <w:p w14:paraId="29A6A1D4" w14:textId="77777777" w:rsidR="00841585" w:rsidRDefault="00841585" w:rsidP="00841585">
      <w:pPr>
        <w:spacing w:line="240" w:lineRule="auto"/>
        <w:jc w:val="center"/>
        <w:rPr>
          <w:color w:val="000000"/>
        </w:rPr>
      </w:pPr>
      <w:r>
        <w:rPr>
          <w:color w:val="000000"/>
        </w:rPr>
        <w:t>Figure 16</w:t>
      </w:r>
    </w:p>
    <w:p w14:paraId="789B1149" w14:textId="77777777" w:rsidR="00C457FD" w:rsidRDefault="00C457FD" w:rsidP="002574EE">
      <w:pPr>
        <w:spacing w:line="240" w:lineRule="auto"/>
        <w:rPr>
          <w:color w:val="000000"/>
        </w:rPr>
      </w:pPr>
    </w:p>
    <w:p w14:paraId="6FF32476" w14:textId="77777777" w:rsidR="00C457FD" w:rsidRDefault="00841585" w:rsidP="002574EE">
      <w:pPr>
        <w:spacing w:line="240" w:lineRule="auto"/>
        <w:rPr>
          <w:color w:val="000000"/>
        </w:rPr>
      </w:pPr>
      <w:r>
        <w:rPr>
          <w:color w:val="000000"/>
        </w:rPr>
        <w:t xml:space="preserve">When you come back to the dialogue window, make sure to </w:t>
      </w:r>
      <w:r w:rsidR="007357A1">
        <w:rPr>
          <w:color w:val="000000"/>
        </w:rPr>
        <w:t>select</w:t>
      </w:r>
      <w:r>
        <w:rPr>
          <w:color w:val="000000"/>
        </w:rPr>
        <w:t xml:space="preserve"> “maximize” (Figure 17). </w:t>
      </w:r>
    </w:p>
    <w:p w14:paraId="5DCAC850" w14:textId="77777777" w:rsidR="00C457FD" w:rsidRDefault="00C457FD" w:rsidP="002574EE">
      <w:pPr>
        <w:spacing w:line="240" w:lineRule="auto"/>
        <w:rPr>
          <w:color w:val="000000"/>
        </w:rPr>
      </w:pPr>
    </w:p>
    <w:p w14:paraId="4773923C" w14:textId="77777777" w:rsidR="00841585" w:rsidRDefault="00841585" w:rsidP="00841585">
      <w:pPr>
        <w:spacing w:line="240" w:lineRule="auto"/>
        <w:jc w:val="center"/>
        <w:rPr>
          <w:color w:val="000000"/>
        </w:rPr>
      </w:pPr>
      <w:r>
        <w:rPr>
          <w:noProof/>
        </w:rPr>
        <w:drawing>
          <wp:inline distT="0" distB="0" distL="0" distR="0" wp14:anchorId="3345B527" wp14:editId="071FF418">
            <wp:extent cx="5229225" cy="185481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5237112" cy="1857609"/>
                    </a:xfrm>
                    <a:prstGeom prst="rect">
                      <a:avLst/>
                    </a:prstGeom>
                  </pic:spPr>
                </pic:pic>
              </a:graphicData>
            </a:graphic>
          </wp:inline>
        </w:drawing>
      </w:r>
    </w:p>
    <w:p w14:paraId="37BDD439" w14:textId="77777777" w:rsidR="00841585" w:rsidRDefault="00841585" w:rsidP="00841585">
      <w:pPr>
        <w:spacing w:line="240" w:lineRule="auto"/>
        <w:jc w:val="center"/>
        <w:rPr>
          <w:color w:val="000000"/>
        </w:rPr>
      </w:pPr>
      <w:r>
        <w:rPr>
          <w:color w:val="000000"/>
        </w:rPr>
        <w:t>Figure 17</w:t>
      </w:r>
    </w:p>
    <w:p w14:paraId="0883730A" w14:textId="77777777" w:rsidR="00841585" w:rsidRDefault="00841585" w:rsidP="002574EE">
      <w:pPr>
        <w:spacing w:line="240" w:lineRule="auto"/>
        <w:rPr>
          <w:color w:val="000000"/>
        </w:rPr>
      </w:pPr>
    </w:p>
    <w:p w14:paraId="35E1026D" w14:textId="77777777" w:rsidR="00841585" w:rsidRDefault="00841585" w:rsidP="002574EE">
      <w:pPr>
        <w:spacing w:line="240" w:lineRule="auto"/>
        <w:rPr>
          <w:color w:val="000000"/>
        </w:rPr>
      </w:pPr>
      <w:r w:rsidRPr="00841585">
        <w:rPr>
          <w:color w:val="000000"/>
        </w:rPr>
        <w:t xml:space="preserve">Now click on the icon to </w:t>
      </w:r>
      <w:r w:rsidR="007357A1">
        <w:rPr>
          <w:color w:val="000000"/>
        </w:rPr>
        <w:t>choose</w:t>
      </w:r>
      <w:r w:rsidRPr="00841585">
        <w:rPr>
          <w:color w:val="000000"/>
        </w:rPr>
        <w:t xml:space="preserve"> the cell</w:t>
      </w:r>
      <w:r w:rsidR="007357A1">
        <w:rPr>
          <w:color w:val="000000"/>
        </w:rPr>
        <w:t>s</w:t>
      </w:r>
      <w:r w:rsidRPr="00841585">
        <w:rPr>
          <w:color w:val="000000"/>
        </w:rPr>
        <w:t xml:space="preserve"> that will be the variables (Figure 18).</w:t>
      </w:r>
      <w:r>
        <w:rPr>
          <w:color w:val="000000"/>
        </w:rPr>
        <w:t xml:space="preserve"> Select cells T4 and T5 (Figure 19).</w:t>
      </w:r>
    </w:p>
    <w:p w14:paraId="1426E77E" w14:textId="77777777" w:rsidR="00841585" w:rsidRDefault="00841585" w:rsidP="002574EE">
      <w:pPr>
        <w:spacing w:line="240" w:lineRule="auto"/>
        <w:rPr>
          <w:color w:val="000000"/>
        </w:rPr>
      </w:pPr>
    </w:p>
    <w:p w14:paraId="338B82B9" w14:textId="77777777" w:rsidR="00841585" w:rsidRDefault="00841585" w:rsidP="00841585">
      <w:pPr>
        <w:spacing w:line="240" w:lineRule="auto"/>
        <w:jc w:val="center"/>
        <w:rPr>
          <w:color w:val="000000"/>
        </w:rPr>
      </w:pPr>
      <w:r>
        <w:rPr>
          <w:noProof/>
        </w:rPr>
        <w:drawing>
          <wp:inline distT="0" distB="0" distL="0" distR="0" wp14:anchorId="57F48B2D" wp14:editId="2884DC8F">
            <wp:extent cx="4533900" cy="161980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4533900" cy="1619804"/>
                    </a:xfrm>
                    <a:prstGeom prst="rect">
                      <a:avLst/>
                    </a:prstGeom>
                  </pic:spPr>
                </pic:pic>
              </a:graphicData>
            </a:graphic>
          </wp:inline>
        </w:drawing>
      </w:r>
    </w:p>
    <w:p w14:paraId="0A22C4A8" w14:textId="77777777" w:rsidR="00841585" w:rsidRDefault="00841585" w:rsidP="00841585">
      <w:pPr>
        <w:spacing w:line="240" w:lineRule="auto"/>
        <w:jc w:val="center"/>
        <w:rPr>
          <w:color w:val="000000"/>
        </w:rPr>
      </w:pPr>
      <w:r>
        <w:rPr>
          <w:color w:val="000000"/>
        </w:rPr>
        <w:t>Figure 18</w:t>
      </w:r>
    </w:p>
    <w:p w14:paraId="72DF2583" w14:textId="77777777" w:rsidR="00841585" w:rsidRDefault="00841585" w:rsidP="00841585">
      <w:pPr>
        <w:spacing w:line="240" w:lineRule="auto"/>
        <w:jc w:val="center"/>
        <w:rPr>
          <w:color w:val="000000"/>
        </w:rPr>
      </w:pPr>
    </w:p>
    <w:p w14:paraId="75AF138A" w14:textId="77777777" w:rsidR="00841585" w:rsidRDefault="00841585" w:rsidP="00841585">
      <w:pPr>
        <w:spacing w:line="240" w:lineRule="auto"/>
        <w:jc w:val="center"/>
        <w:rPr>
          <w:color w:val="000000"/>
        </w:rPr>
      </w:pPr>
      <w:r>
        <w:rPr>
          <w:noProof/>
        </w:rPr>
        <w:drawing>
          <wp:inline distT="0" distB="0" distL="0" distR="0" wp14:anchorId="632C6FDC" wp14:editId="459F7385">
            <wp:extent cx="4467225" cy="951353"/>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4467225" cy="951353"/>
                    </a:xfrm>
                    <a:prstGeom prst="rect">
                      <a:avLst/>
                    </a:prstGeom>
                  </pic:spPr>
                </pic:pic>
              </a:graphicData>
            </a:graphic>
          </wp:inline>
        </w:drawing>
      </w:r>
    </w:p>
    <w:p w14:paraId="588D8633" w14:textId="77777777" w:rsidR="00841585" w:rsidRDefault="00841585" w:rsidP="00841585">
      <w:pPr>
        <w:spacing w:line="240" w:lineRule="auto"/>
        <w:jc w:val="center"/>
        <w:rPr>
          <w:color w:val="000000"/>
        </w:rPr>
      </w:pPr>
      <w:r>
        <w:rPr>
          <w:color w:val="000000"/>
        </w:rPr>
        <w:t>Figure 19</w:t>
      </w:r>
    </w:p>
    <w:p w14:paraId="4862301D" w14:textId="77777777" w:rsidR="00654902" w:rsidRDefault="00654902" w:rsidP="002574EE">
      <w:pPr>
        <w:spacing w:line="240" w:lineRule="auto"/>
        <w:rPr>
          <w:color w:val="000000"/>
        </w:rPr>
      </w:pPr>
    </w:p>
    <w:p w14:paraId="79DC9D5A" w14:textId="77777777" w:rsidR="00841585" w:rsidRDefault="00841585" w:rsidP="002574EE">
      <w:pPr>
        <w:spacing w:line="240" w:lineRule="auto"/>
        <w:rPr>
          <w:color w:val="000000"/>
        </w:rPr>
      </w:pPr>
      <w:r>
        <w:rPr>
          <w:color w:val="000000"/>
        </w:rPr>
        <w:t xml:space="preserve">Now, </w:t>
      </w:r>
      <w:r w:rsidR="00B32BB1">
        <w:rPr>
          <w:color w:val="000000"/>
        </w:rPr>
        <w:t xml:space="preserve">we will add </w:t>
      </w:r>
      <w:r>
        <w:rPr>
          <w:color w:val="000000"/>
        </w:rPr>
        <w:t xml:space="preserve">the constraints to the model. </w:t>
      </w:r>
      <w:r w:rsidR="00B32BB1">
        <w:rPr>
          <w:color w:val="000000"/>
        </w:rPr>
        <w:t>L</w:t>
      </w:r>
      <w:r w:rsidR="00B32BB1" w:rsidRPr="00B32BB1">
        <w:rPr>
          <w:color w:val="000000"/>
        </w:rPr>
        <w:t xml:space="preserve">et’s start </w:t>
      </w:r>
      <w:r w:rsidR="00B32BB1">
        <w:rPr>
          <w:color w:val="000000"/>
        </w:rPr>
        <w:t>with the first constraint</w:t>
      </w:r>
      <w:r w:rsidR="002278BD">
        <w:rPr>
          <w:color w:val="000000"/>
        </w:rPr>
        <w:t xml:space="preserve"> (X</w:t>
      </w:r>
      <w:r w:rsidR="002278BD" w:rsidRPr="002278BD">
        <w:rPr>
          <w:color w:val="000000"/>
          <w:vertAlign w:val="subscript"/>
        </w:rPr>
        <w:t>A</w:t>
      </w:r>
      <w:r w:rsidR="002278BD">
        <w:rPr>
          <w:color w:val="000000"/>
        </w:rPr>
        <w:t>≤400)</w:t>
      </w:r>
      <w:r w:rsidR="00B32BB1">
        <w:rPr>
          <w:color w:val="000000"/>
        </w:rPr>
        <w:t>, g</w:t>
      </w:r>
      <w:r>
        <w:rPr>
          <w:color w:val="000000"/>
        </w:rPr>
        <w:t xml:space="preserve">o to the constraints section </w:t>
      </w:r>
      <w:r w:rsidR="00755A25">
        <w:rPr>
          <w:color w:val="000000"/>
        </w:rPr>
        <w:t>and c</w:t>
      </w:r>
      <w:r w:rsidR="00B32BB1">
        <w:rPr>
          <w:color w:val="000000"/>
        </w:rPr>
        <w:t>l</w:t>
      </w:r>
      <w:r w:rsidR="00755A25">
        <w:rPr>
          <w:color w:val="000000"/>
        </w:rPr>
        <w:t xml:space="preserve">ick on the icon to browse for the left hand side of the constraint (Figure 20). </w:t>
      </w:r>
      <w:r w:rsidR="00B32BB1">
        <w:rPr>
          <w:color w:val="000000"/>
        </w:rPr>
        <w:t>Select the cell O10</w:t>
      </w:r>
      <w:r w:rsidR="00436E83">
        <w:rPr>
          <w:color w:val="000000"/>
        </w:rPr>
        <w:t xml:space="preserve"> (Figure 21)</w:t>
      </w:r>
      <w:r w:rsidR="00B32BB1">
        <w:rPr>
          <w:color w:val="000000"/>
        </w:rPr>
        <w:t xml:space="preserve">, then go back to the dialogue menu. Select the symbol of equal or less than “≤” (Figure 22). Now click on the icon to select </w:t>
      </w:r>
      <w:r w:rsidR="007357A1">
        <w:rPr>
          <w:color w:val="000000"/>
        </w:rPr>
        <w:t xml:space="preserve">the </w:t>
      </w:r>
      <w:r w:rsidR="00B32BB1">
        <w:rPr>
          <w:color w:val="000000"/>
        </w:rPr>
        <w:t>right</w:t>
      </w:r>
      <w:r w:rsidR="007357A1">
        <w:rPr>
          <w:color w:val="000000"/>
        </w:rPr>
        <w:t xml:space="preserve"> </w:t>
      </w:r>
      <w:r w:rsidR="00B32BB1">
        <w:rPr>
          <w:color w:val="000000"/>
        </w:rPr>
        <w:t xml:space="preserve">side of the inequality (Figure 23), cell Q10 (Figure 24) and go back the dialogue window. </w:t>
      </w:r>
      <w:r w:rsidR="00436E83">
        <w:rPr>
          <w:color w:val="000000"/>
        </w:rPr>
        <w:t xml:space="preserve">Click on “Add Constraint” (Figure 25). The inequality </w:t>
      </w:r>
      <w:r w:rsidR="007357A1">
        <w:rPr>
          <w:color w:val="000000"/>
        </w:rPr>
        <w:t>C</w:t>
      </w:r>
      <w:r w:rsidR="00436E83">
        <w:rPr>
          <w:color w:val="000000"/>
        </w:rPr>
        <w:t>ell O10 ≤ Cell Q10 should have appeared in the left side of the Constraints section of the dialogue window (Figure 26)</w:t>
      </w:r>
      <w:r w:rsidR="002278BD">
        <w:rPr>
          <w:color w:val="000000"/>
        </w:rPr>
        <w:t>.</w:t>
      </w:r>
      <w:r w:rsidR="00436E83">
        <w:rPr>
          <w:color w:val="000000"/>
        </w:rPr>
        <w:t xml:space="preserve"> </w:t>
      </w:r>
      <w:r w:rsidR="00B32BB1">
        <w:rPr>
          <w:color w:val="000000"/>
        </w:rPr>
        <w:t>We just have finished declaring the first constraint.</w:t>
      </w:r>
    </w:p>
    <w:p w14:paraId="1F8D7737" w14:textId="77777777" w:rsidR="00755A25" w:rsidRDefault="00755A25" w:rsidP="002574EE">
      <w:pPr>
        <w:spacing w:line="240" w:lineRule="auto"/>
        <w:rPr>
          <w:color w:val="000000"/>
        </w:rPr>
      </w:pPr>
    </w:p>
    <w:p w14:paraId="112333A7" w14:textId="77777777" w:rsidR="00755A25" w:rsidRDefault="00755A25" w:rsidP="002574EE">
      <w:pPr>
        <w:spacing w:line="240" w:lineRule="auto"/>
        <w:rPr>
          <w:color w:val="000000"/>
        </w:rPr>
      </w:pPr>
    </w:p>
    <w:p w14:paraId="0E8149C4" w14:textId="77777777" w:rsidR="00755A25" w:rsidRDefault="00755A25" w:rsidP="00755A25">
      <w:pPr>
        <w:spacing w:line="240" w:lineRule="auto"/>
        <w:jc w:val="center"/>
        <w:rPr>
          <w:color w:val="000000"/>
        </w:rPr>
      </w:pPr>
      <w:r>
        <w:rPr>
          <w:noProof/>
        </w:rPr>
        <w:lastRenderedPageBreak/>
        <w:drawing>
          <wp:inline distT="0" distB="0" distL="0" distR="0" wp14:anchorId="585CB996" wp14:editId="12BAC8B1">
            <wp:extent cx="4286250" cy="2872612"/>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4288301" cy="2873986"/>
                    </a:xfrm>
                    <a:prstGeom prst="rect">
                      <a:avLst/>
                    </a:prstGeom>
                  </pic:spPr>
                </pic:pic>
              </a:graphicData>
            </a:graphic>
          </wp:inline>
        </w:drawing>
      </w:r>
    </w:p>
    <w:p w14:paraId="10F78B3E" w14:textId="77777777" w:rsidR="00755A25" w:rsidRDefault="00755A25" w:rsidP="00755A25">
      <w:pPr>
        <w:spacing w:line="240" w:lineRule="auto"/>
        <w:jc w:val="center"/>
        <w:rPr>
          <w:color w:val="000000"/>
        </w:rPr>
      </w:pPr>
      <w:r>
        <w:rPr>
          <w:color w:val="000000"/>
        </w:rPr>
        <w:t>Figure 20</w:t>
      </w:r>
    </w:p>
    <w:p w14:paraId="03A5955B" w14:textId="77777777" w:rsidR="00841585" w:rsidRDefault="00841585" w:rsidP="002574EE">
      <w:pPr>
        <w:spacing w:line="240" w:lineRule="auto"/>
        <w:rPr>
          <w:color w:val="000000"/>
        </w:rPr>
      </w:pPr>
    </w:p>
    <w:p w14:paraId="025F70A5" w14:textId="77777777" w:rsidR="00841585" w:rsidRDefault="00B32BB1" w:rsidP="00B32BB1">
      <w:pPr>
        <w:spacing w:line="240" w:lineRule="auto"/>
        <w:jc w:val="center"/>
        <w:rPr>
          <w:color w:val="000000"/>
        </w:rPr>
      </w:pPr>
      <w:r>
        <w:rPr>
          <w:noProof/>
        </w:rPr>
        <w:drawing>
          <wp:inline distT="0" distB="0" distL="0" distR="0" wp14:anchorId="523AAA53" wp14:editId="6A149D95">
            <wp:extent cx="3714750" cy="1384082"/>
            <wp:effectExtent l="0" t="0" r="0" b="69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3714750" cy="1384082"/>
                    </a:xfrm>
                    <a:prstGeom prst="rect">
                      <a:avLst/>
                    </a:prstGeom>
                  </pic:spPr>
                </pic:pic>
              </a:graphicData>
            </a:graphic>
          </wp:inline>
        </w:drawing>
      </w:r>
    </w:p>
    <w:p w14:paraId="22712057" w14:textId="77777777" w:rsidR="00B32BB1" w:rsidRDefault="00B32BB1" w:rsidP="00B32BB1">
      <w:pPr>
        <w:spacing w:line="240" w:lineRule="auto"/>
        <w:jc w:val="center"/>
        <w:rPr>
          <w:color w:val="000000"/>
        </w:rPr>
      </w:pPr>
      <w:r>
        <w:rPr>
          <w:color w:val="000000"/>
        </w:rPr>
        <w:t>Figure 21</w:t>
      </w:r>
    </w:p>
    <w:p w14:paraId="68F27E80" w14:textId="77777777" w:rsidR="00841585" w:rsidRDefault="00841585" w:rsidP="002574EE">
      <w:pPr>
        <w:spacing w:line="240" w:lineRule="auto"/>
        <w:rPr>
          <w:color w:val="000000"/>
        </w:rPr>
      </w:pPr>
    </w:p>
    <w:p w14:paraId="39EBDDA0" w14:textId="77777777" w:rsidR="00B32BB1" w:rsidRDefault="00B32BB1" w:rsidP="00B32BB1">
      <w:pPr>
        <w:spacing w:line="240" w:lineRule="auto"/>
        <w:jc w:val="center"/>
        <w:rPr>
          <w:color w:val="000000"/>
        </w:rPr>
      </w:pPr>
      <w:r>
        <w:rPr>
          <w:noProof/>
        </w:rPr>
        <w:drawing>
          <wp:inline distT="0" distB="0" distL="0" distR="0" wp14:anchorId="06205360" wp14:editId="1481247D">
            <wp:extent cx="2362200" cy="1307237"/>
            <wp:effectExtent l="0" t="0" r="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2362200" cy="1307237"/>
                    </a:xfrm>
                    <a:prstGeom prst="rect">
                      <a:avLst/>
                    </a:prstGeom>
                  </pic:spPr>
                </pic:pic>
              </a:graphicData>
            </a:graphic>
          </wp:inline>
        </w:drawing>
      </w:r>
    </w:p>
    <w:p w14:paraId="28A216E6" w14:textId="77777777" w:rsidR="00B32BB1" w:rsidRDefault="00B32BB1" w:rsidP="00B32BB1">
      <w:pPr>
        <w:spacing w:line="240" w:lineRule="auto"/>
        <w:jc w:val="center"/>
        <w:rPr>
          <w:color w:val="000000"/>
        </w:rPr>
      </w:pPr>
      <w:r>
        <w:rPr>
          <w:color w:val="000000"/>
        </w:rPr>
        <w:t>Figure 22</w:t>
      </w:r>
    </w:p>
    <w:p w14:paraId="6D552BE0" w14:textId="77777777" w:rsidR="00B32BB1" w:rsidRDefault="00B32BB1" w:rsidP="002574EE">
      <w:pPr>
        <w:spacing w:line="240" w:lineRule="auto"/>
        <w:rPr>
          <w:color w:val="000000"/>
        </w:rPr>
      </w:pPr>
    </w:p>
    <w:p w14:paraId="778124A9" w14:textId="77777777" w:rsidR="00B32BB1" w:rsidRDefault="00B32BB1" w:rsidP="00B32BB1">
      <w:pPr>
        <w:spacing w:line="240" w:lineRule="auto"/>
        <w:jc w:val="center"/>
        <w:rPr>
          <w:color w:val="000000"/>
        </w:rPr>
      </w:pPr>
      <w:r>
        <w:rPr>
          <w:noProof/>
        </w:rPr>
        <w:lastRenderedPageBreak/>
        <w:drawing>
          <wp:inline distT="0" distB="0" distL="0" distR="0" wp14:anchorId="2AF001BE" wp14:editId="6891A8B6">
            <wp:extent cx="4191000" cy="2586689"/>
            <wp:effectExtent l="0" t="0" r="0" b="44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4192451" cy="2587585"/>
                    </a:xfrm>
                    <a:prstGeom prst="rect">
                      <a:avLst/>
                    </a:prstGeom>
                  </pic:spPr>
                </pic:pic>
              </a:graphicData>
            </a:graphic>
          </wp:inline>
        </w:drawing>
      </w:r>
    </w:p>
    <w:p w14:paraId="30686400" w14:textId="77777777" w:rsidR="00B32BB1" w:rsidRDefault="00B32BB1" w:rsidP="00B32BB1">
      <w:pPr>
        <w:spacing w:line="240" w:lineRule="auto"/>
        <w:jc w:val="center"/>
        <w:rPr>
          <w:color w:val="000000"/>
        </w:rPr>
      </w:pPr>
      <w:r>
        <w:rPr>
          <w:color w:val="000000"/>
        </w:rPr>
        <w:t>Figure 23</w:t>
      </w:r>
    </w:p>
    <w:p w14:paraId="2FD1308A" w14:textId="77777777" w:rsidR="00841585" w:rsidRDefault="00841585" w:rsidP="002574EE">
      <w:pPr>
        <w:spacing w:line="240" w:lineRule="auto"/>
        <w:rPr>
          <w:color w:val="000000"/>
        </w:rPr>
      </w:pPr>
    </w:p>
    <w:p w14:paraId="073FDE20" w14:textId="77777777" w:rsidR="00B32BB1" w:rsidRDefault="00B32BB1" w:rsidP="00B32BB1">
      <w:pPr>
        <w:spacing w:line="240" w:lineRule="auto"/>
        <w:jc w:val="center"/>
        <w:rPr>
          <w:color w:val="000000"/>
        </w:rPr>
      </w:pPr>
      <w:r>
        <w:rPr>
          <w:noProof/>
        </w:rPr>
        <w:drawing>
          <wp:inline distT="0" distB="0" distL="0" distR="0" wp14:anchorId="22C18C75" wp14:editId="167ED01F">
            <wp:extent cx="3371850" cy="134270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3371850" cy="1342705"/>
                    </a:xfrm>
                    <a:prstGeom prst="rect">
                      <a:avLst/>
                    </a:prstGeom>
                  </pic:spPr>
                </pic:pic>
              </a:graphicData>
            </a:graphic>
          </wp:inline>
        </w:drawing>
      </w:r>
    </w:p>
    <w:p w14:paraId="383929BF" w14:textId="77777777" w:rsidR="00B32BB1" w:rsidRDefault="00B32BB1" w:rsidP="00B32BB1">
      <w:pPr>
        <w:spacing w:line="240" w:lineRule="auto"/>
        <w:jc w:val="center"/>
        <w:rPr>
          <w:color w:val="000000"/>
        </w:rPr>
      </w:pPr>
      <w:r>
        <w:rPr>
          <w:color w:val="000000"/>
        </w:rPr>
        <w:t>Figure 24</w:t>
      </w:r>
    </w:p>
    <w:p w14:paraId="0403601A" w14:textId="77777777" w:rsidR="00436E83" w:rsidRDefault="00436E83" w:rsidP="00B32BB1">
      <w:pPr>
        <w:spacing w:line="240" w:lineRule="auto"/>
        <w:jc w:val="center"/>
        <w:rPr>
          <w:color w:val="000000"/>
        </w:rPr>
      </w:pPr>
    </w:p>
    <w:p w14:paraId="108A8583" w14:textId="77777777" w:rsidR="00436E83" w:rsidRDefault="00436E83" w:rsidP="00B32BB1">
      <w:pPr>
        <w:spacing w:line="240" w:lineRule="auto"/>
        <w:jc w:val="center"/>
        <w:rPr>
          <w:color w:val="000000"/>
        </w:rPr>
      </w:pPr>
      <w:r>
        <w:rPr>
          <w:noProof/>
        </w:rPr>
        <w:drawing>
          <wp:inline distT="0" distB="0" distL="0" distR="0" wp14:anchorId="099CAFDB" wp14:editId="05ECEA30">
            <wp:extent cx="3752850" cy="2094940"/>
            <wp:effectExtent l="0" t="0" r="0" b="63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3756445" cy="2096947"/>
                    </a:xfrm>
                    <a:prstGeom prst="rect">
                      <a:avLst/>
                    </a:prstGeom>
                  </pic:spPr>
                </pic:pic>
              </a:graphicData>
            </a:graphic>
          </wp:inline>
        </w:drawing>
      </w:r>
    </w:p>
    <w:p w14:paraId="2D30B1AE" w14:textId="77777777" w:rsidR="00436E83" w:rsidRDefault="00436E83" w:rsidP="00B32BB1">
      <w:pPr>
        <w:spacing w:line="240" w:lineRule="auto"/>
        <w:jc w:val="center"/>
        <w:rPr>
          <w:color w:val="000000"/>
        </w:rPr>
      </w:pPr>
      <w:r>
        <w:rPr>
          <w:color w:val="000000"/>
        </w:rPr>
        <w:t>Figure 25</w:t>
      </w:r>
    </w:p>
    <w:p w14:paraId="401D37CD" w14:textId="77777777" w:rsidR="00B32BB1" w:rsidRDefault="00B32BB1" w:rsidP="002574EE">
      <w:pPr>
        <w:spacing w:line="240" w:lineRule="auto"/>
        <w:rPr>
          <w:color w:val="000000"/>
        </w:rPr>
      </w:pPr>
    </w:p>
    <w:p w14:paraId="3BF29A46" w14:textId="77777777" w:rsidR="00436E83" w:rsidRDefault="00305D34" w:rsidP="00436E83">
      <w:pPr>
        <w:spacing w:line="240" w:lineRule="auto"/>
        <w:jc w:val="center"/>
        <w:rPr>
          <w:color w:val="000000"/>
        </w:rPr>
      </w:pPr>
      <w:r>
        <w:rPr>
          <w:noProof/>
        </w:rPr>
        <w:lastRenderedPageBreak/>
        <w:drawing>
          <wp:inline distT="0" distB="0" distL="0" distR="0" wp14:anchorId="27D1A160" wp14:editId="16B83F92">
            <wp:extent cx="4456147" cy="2511820"/>
            <wp:effectExtent l="0" t="0" r="1905" b="317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4456147" cy="2511820"/>
                    </a:xfrm>
                    <a:prstGeom prst="rect">
                      <a:avLst/>
                    </a:prstGeom>
                  </pic:spPr>
                </pic:pic>
              </a:graphicData>
            </a:graphic>
          </wp:inline>
        </w:drawing>
      </w:r>
    </w:p>
    <w:p w14:paraId="6515515C" w14:textId="77777777" w:rsidR="00436E83" w:rsidRDefault="00436E83" w:rsidP="00436E83">
      <w:pPr>
        <w:spacing w:line="240" w:lineRule="auto"/>
        <w:jc w:val="center"/>
        <w:rPr>
          <w:color w:val="000000"/>
        </w:rPr>
      </w:pPr>
      <w:r>
        <w:rPr>
          <w:color w:val="000000"/>
        </w:rPr>
        <w:t>Figure 26</w:t>
      </w:r>
    </w:p>
    <w:p w14:paraId="7DDF1FC5" w14:textId="77777777" w:rsidR="00436E83" w:rsidRDefault="00436E83" w:rsidP="002574EE">
      <w:pPr>
        <w:spacing w:line="240" w:lineRule="auto"/>
        <w:rPr>
          <w:color w:val="000000"/>
        </w:rPr>
      </w:pPr>
    </w:p>
    <w:p w14:paraId="73D2B13D" w14:textId="77777777" w:rsidR="00B32BB1" w:rsidRDefault="00B32BB1" w:rsidP="002574EE">
      <w:pPr>
        <w:spacing w:line="240" w:lineRule="auto"/>
        <w:rPr>
          <w:color w:val="000000"/>
        </w:rPr>
      </w:pPr>
      <w:r>
        <w:rPr>
          <w:color w:val="000000"/>
        </w:rPr>
        <w:t xml:space="preserve">To declare the second </w:t>
      </w:r>
      <w:r w:rsidRPr="00B32BB1">
        <w:rPr>
          <w:color w:val="000000"/>
        </w:rPr>
        <w:t>constraint</w:t>
      </w:r>
      <w:r w:rsidR="002278BD">
        <w:rPr>
          <w:color w:val="000000"/>
        </w:rPr>
        <w:t xml:space="preserve"> </w:t>
      </w:r>
      <w:r w:rsidR="002278BD" w:rsidRPr="002278BD">
        <w:rPr>
          <w:color w:val="000000"/>
        </w:rPr>
        <w:t>(</w:t>
      </w:r>
      <w:r w:rsidR="002278BD" w:rsidRPr="002278BD">
        <w:rPr>
          <w:i/>
          <w:color w:val="000000"/>
        </w:rPr>
        <w:t>X</w:t>
      </w:r>
      <w:r w:rsidR="002278BD" w:rsidRPr="002278BD">
        <w:rPr>
          <w:i/>
          <w:color w:val="000000"/>
          <w:vertAlign w:val="subscript"/>
        </w:rPr>
        <w:t>A</w:t>
      </w:r>
      <w:r w:rsidR="002278BD">
        <w:rPr>
          <w:i/>
          <w:color w:val="000000"/>
          <w:vertAlign w:val="subscript"/>
        </w:rPr>
        <w:t xml:space="preserve"> </w:t>
      </w:r>
      <w:r w:rsidR="002278BD">
        <w:rPr>
          <w:color w:val="000000"/>
        </w:rPr>
        <w:t xml:space="preserve">≥ </w:t>
      </w:r>
      <w:r w:rsidR="002278BD" w:rsidRPr="002278BD">
        <w:rPr>
          <w:color w:val="000000"/>
        </w:rPr>
        <w:t>0)</w:t>
      </w:r>
      <w:r w:rsidRPr="00B32BB1">
        <w:rPr>
          <w:color w:val="000000"/>
        </w:rPr>
        <w:t>, click on the icon to browse for the left hand side of the constraint</w:t>
      </w:r>
      <w:r>
        <w:rPr>
          <w:color w:val="000000"/>
        </w:rPr>
        <w:t xml:space="preserve"> (Figure 20)</w:t>
      </w:r>
      <w:r w:rsidRPr="00B32BB1">
        <w:rPr>
          <w:color w:val="000000"/>
        </w:rPr>
        <w:t xml:space="preserve">. </w:t>
      </w:r>
      <w:r w:rsidR="00436E83" w:rsidRPr="00436E83">
        <w:rPr>
          <w:color w:val="000000"/>
        </w:rPr>
        <w:t>Select the cell O1</w:t>
      </w:r>
      <w:r w:rsidR="00436E83">
        <w:rPr>
          <w:color w:val="000000"/>
        </w:rPr>
        <w:t>3 (Figure 27)</w:t>
      </w:r>
      <w:r w:rsidR="00436E83" w:rsidRPr="00436E83">
        <w:rPr>
          <w:color w:val="000000"/>
        </w:rPr>
        <w:t>, then go back to the dialogue menu. Select the</w:t>
      </w:r>
      <w:r w:rsidR="00436E83">
        <w:rPr>
          <w:color w:val="000000"/>
        </w:rPr>
        <w:t xml:space="preserve"> symbol of equal or greater than “≥</w:t>
      </w:r>
      <w:r w:rsidR="00436E83" w:rsidRPr="00436E83">
        <w:rPr>
          <w:color w:val="000000"/>
        </w:rPr>
        <w:t>” (Figure 22). Now click on the icon to select right-side part of the inequality (Figure 23), select cell Q1</w:t>
      </w:r>
      <w:r w:rsidR="00436E83">
        <w:rPr>
          <w:color w:val="000000"/>
        </w:rPr>
        <w:t>3</w:t>
      </w:r>
      <w:r w:rsidR="00436E83" w:rsidRPr="00436E83">
        <w:rPr>
          <w:color w:val="000000"/>
        </w:rPr>
        <w:t xml:space="preserve"> (Figure 2</w:t>
      </w:r>
      <w:r w:rsidR="00436E83">
        <w:rPr>
          <w:color w:val="000000"/>
        </w:rPr>
        <w:t>9</w:t>
      </w:r>
      <w:r w:rsidR="00436E83" w:rsidRPr="00436E83">
        <w:rPr>
          <w:color w:val="000000"/>
        </w:rPr>
        <w:t xml:space="preserve">) and go back the dialogue window. Click on “Add Constraint”. The inequality </w:t>
      </w:r>
      <w:r w:rsidR="007357A1">
        <w:rPr>
          <w:color w:val="000000"/>
        </w:rPr>
        <w:t>C</w:t>
      </w:r>
      <w:r w:rsidR="00436E83" w:rsidRPr="00436E83">
        <w:rPr>
          <w:color w:val="000000"/>
        </w:rPr>
        <w:t>ell O1</w:t>
      </w:r>
      <w:r w:rsidR="00436E83">
        <w:rPr>
          <w:color w:val="000000"/>
        </w:rPr>
        <w:t>3</w:t>
      </w:r>
      <w:r w:rsidR="00436E83" w:rsidRPr="00436E83">
        <w:rPr>
          <w:color w:val="000000"/>
        </w:rPr>
        <w:t xml:space="preserve"> </w:t>
      </w:r>
      <w:r w:rsidR="00436E83">
        <w:rPr>
          <w:color w:val="000000"/>
        </w:rPr>
        <w:t>≥</w:t>
      </w:r>
      <w:r w:rsidR="00436E83" w:rsidRPr="00436E83">
        <w:rPr>
          <w:color w:val="000000"/>
        </w:rPr>
        <w:t xml:space="preserve"> Cell Q1</w:t>
      </w:r>
      <w:r w:rsidR="00436E83">
        <w:rPr>
          <w:color w:val="000000"/>
        </w:rPr>
        <w:t>3</w:t>
      </w:r>
      <w:r w:rsidR="00436E83" w:rsidRPr="00436E83">
        <w:rPr>
          <w:color w:val="000000"/>
        </w:rPr>
        <w:t xml:space="preserve"> should have appeared in the left side of the Constraints section of the dialogue window (Figure </w:t>
      </w:r>
      <w:r w:rsidR="00436E83">
        <w:rPr>
          <w:color w:val="000000"/>
        </w:rPr>
        <w:t>30</w:t>
      </w:r>
      <w:r w:rsidR="00436E83" w:rsidRPr="00436E83">
        <w:rPr>
          <w:color w:val="000000"/>
        </w:rPr>
        <w:t>).</w:t>
      </w:r>
    </w:p>
    <w:p w14:paraId="74E667EB" w14:textId="77777777" w:rsidR="00B32BB1" w:rsidRDefault="00B32BB1" w:rsidP="002574EE">
      <w:pPr>
        <w:spacing w:line="240" w:lineRule="auto"/>
        <w:rPr>
          <w:color w:val="000000"/>
        </w:rPr>
      </w:pPr>
    </w:p>
    <w:p w14:paraId="462D9ED4" w14:textId="77777777" w:rsidR="00436E83" w:rsidRDefault="00436E83" w:rsidP="00436E83">
      <w:pPr>
        <w:spacing w:line="240" w:lineRule="auto"/>
        <w:jc w:val="center"/>
        <w:rPr>
          <w:color w:val="000000"/>
        </w:rPr>
      </w:pPr>
      <w:r>
        <w:rPr>
          <w:noProof/>
        </w:rPr>
        <w:drawing>
          <wp:inline distT="0" distB="0" distL="0" distR="0" wp14:anchorId="30EA0B86" wp14:editId="1DC8D193">
            <wp:extent cx="3352800" cy="1728555"/>
            <wp:effectExtent l="0" t="0" r="0" b="508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3352800" cy="1728555"/>
                    </a:xfrm>
                    <a:prstGeom prst="rect">
                      <a:avLst/>
                    </a:prstGeom>
                  </pic:spPr>
                </pic:pic>
              </a:graphicData>
            </a:graphic>
          </wp:inline>
        </w:drawing>
      </w:r>
    </w:p>
    <w:p w14:paraId="5F32F99D" w14:textId="77777777" w:rsidR="00436E83" w:rsidRDefault="00436E83" w:rsidP="00436E83">
      <w:pPr>
        <w:spacing w:line="240" w:lineRule="auto"/>
        <w:jc w:val="center"/>
        <w:rPr>
          <w:color w:val="000000"/>
        </w:rPr>
      </w:pPr>
      <w:r>
        <w:rPr>
          <w:color w:val="000000"/>
        </w:rPr>
        <w:t>Figure 27</w:t>
      </w:r>
    </w:p>
    <w:p w14:paraId="419EEAA1" w14:textId="77777777" w:rsidR="00436E83" w:rsidRDefault="00436E83" w:rsidP="002574EE">
      <w:pPr>
        <w:spacing w:line="240" w:lineRule="auto"/>
        <w:rPr>
          <w:color w:val="000000"/>
        </w:rPr>
      </w:pPr>
    </w:p>
    <w:p w14:paraId="089C003A" w14:textId="77777777" w:rsidR="00436E83" w:rsidRDefault="00436E83" w:rsidP="00436E83">
      <w:pPr>
        <w:spacing w:line="240" w:lineRule="auto"/>
        <w:jc w:val="center"/>
        <w:rPr>
          <w:color w:val="000000"/>
        </w:rPr>
      </w:pPr>
      <w:r>
        <w:rPr>
          <w:noProof/>
        </w:rPr>
        <w:drawing>
          <wp:inline distT="0" distB="0" distL="0" distR="0" wp14:anchorId="3C77594A" wp14:editId="7DF2FB3B">
            <wp:extent cx="2295525" cy="1210502"/>
            <wp:effectExtent l="0" t="0" r="0" b="889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a:off x="0" y="0"/>
                      <a:ext cx="2295525" cy="1210502"/>
                    </a:xfrm>
                    <a:prstGeom prst="rect">
                      <a:avLst/>
                    </a:prstGeom>
                  </pic:spPr>
                </pic:pic>
              </a:graphicData>
            </a:graphic>
          </wp:inline>
        </w:drawing>
      </w:r>
    </w:p>
    <w:p w14:paraId="63C16D76" w14:textId="77777777" w:rsidR="00436E83" w:rsidRDefault="00436E83" w:rsidP="00436E83">
      <w:pPr>
        <w:spacing w:line="240" w:lineRule="auto"/>
        <w:jc w:val="center"/>
        <w:rPr>
          <w:color w:val="000000"/>
        </w:rPr>
      </w:pPr>
      <w:r>
        <w:rPr>
          <w:color w:val="000000"/>
        </w:rPr>
        <w:t>Figure 28</w:t>
      </w:r>
    </w:p>
    <w:p w14:paraId="0E913125" w14:textId="77777777" w:rsidR="00436E83" w:rsidRDefault="00436E83" w:rsidP="002574EE">
      <w:pPr>
        <w:spacing w:line="240" w:lineRule="auto"/>
        <w:rPr>
          <w:color w:val="000000"/>
        </w:rPr>
      </w:pPr>
    </w:p>
    <w:p w14:paraId="731713C8" w14:textId="77777777" w:rsidR="00436E83" w:rsidRDefault="00436E83" w:rsidP="00436E83">
      <w:pPr>
        <w:spacing w:line="240" w:lineRule="auto"/>
        <w:jc w:val="center"/>
        <w:rPr>
          <w:color w:val="000000"/>
        </w:rPr>
      </w:pPr>
      <w:r>
        <w:rPr>
          <w:noProof/>
        </w:rPr>
        <w:lastRenderedPageBreak/>
        <w:drawing>
          <wp:inline distT="0" distB="0" distL="0" distR="0" wp14:anchorId="39160A21" wp14:editId="242CFBE7">
            <wp:extent cx="3390900" cy="1714330"/>
            <wp:effectExtent l="0" t="0" r="0"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3390900" cy="1714330"/>
                    </a:xfrm>
                    <a:prstGeom prst="rect">
                      <a:avLst/>
                    </a:prstGeom>
                  </pic:spPr>
                </pic:pic>
              </a:graphicData>
            </a:graphic>
          </wp:inline>
        </w:drawing>
      </w:r>
    </w:p>
    <w:p w14:paraId="575EDA76" w14:textId="77777777" w:rsidR="00436E83" w:rsidRDefault="00436E83" w:rsidP="00436E83">
      <w:pPr>
        <w:spacing w:line="240" w:lineRule="auto"/>
        <w:jc w:val="center"/>
        <w:rPr>
          <w:color w:val="000000"/>
        </w:rPr>
      </w:pPr>
      <w:r>
        <w:rPr>
          <w:color w:val="000000"/>
        </w:rPr>
        <w:t>Figure 29</w:t>
      </w:r>
    </w:p>
    <w:p w14:paraId="6CEFD5FA" w14:textId="77777777" w:rsidR="00436E83" w:rsidRDefault="00436E83" w:rsidP="002574EE">
      <w:pPr>
        <w:spacing w:line="240" w:lineRule="auto"/>
        <w:rPr>
          <w:color w:val="000000"/>
        </w:rPr>
      </w:pPr>
    </w:p>
    <w:p w14:paraId="47F0D45A" w14:textId="77777777" w:rsidR="00436E83" w:rsidRDefault="00436E83" w:rsidP="00436E83">
      <w:pPr>
        <w:spacing w:line="240" w:lineRule="auto"/>
        <w:jc w:val="center"/>
        <w:rPr>
          <w:color w:val="000000"/>
        </w:rPr>
      </w:pPr>
      <w:r>
        <w:rPr>
          <w:noProof/>
        </w:rPr>
        <w:drawing>
          <wp:inline distT="0" distB="0" distL="0" distR="0" wp14:anchorId="78EDA90E" wp14:editId="2C83503D">
            <wp:extent cx="4352925" cy="2710811"/>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4363022" cy="2717099"/>
                    </a:xfrm>
                    <a:prstGeom prst="rect">
                      <a:avLst/>
                    </a:prstGeom>
                  </pic:spPr>
                </pic:pic>
              </a:graphicData>
            </a:graphic>
          </wp:inline>
        </w:drawing>
      </w:r>
    </w:p>
    <w:p w14:paraId="7D0F562F" w14:textId="77777777" w:rsidR="00436E83" w:rsidRDefault="00436E83" w:rsidP="00436E83">
      <w:pPr>
        <w:spacing w:line="240" w:lineRule="auto"/>
        <w:jc w:val="center"/>
        <w:rPr>
          <w:color w:val="000000"/>
        </w:rPr>
      </w:pPr>
      <w:r>
        <w:rPr>
          <w:color w:val="000000"/>
        </w:rPr>
        <w:t>Figure 30</w:t>
      </w:r>
    </w:p>
    <w:p w14:paraId="506A52F1" w14:textId="77777777" w:rsidR="00436E83" w:rsidRDefault="00436E83" w:rsidP="002574EE">
      <w:pPr>
        <w:spacing w:line="240" w:lineRule="auto"/>
        <w:rPr>
          <w:color w:val="000000"/>
        </w:rPr>
      </w:pPr>
    </w:p>
    <w:p w14:paraId="19FCC9C9" w14:textId="77777777" w:rsidR="00436E83" w:rsidRDefault="00436E83" w:rsidP="002574EE">
      <w:pPr>
        <w:spacing w:line="240" w:lineRule="auto"/>
        <w:rPr>
          <w:color w:val="000000"/>
        </w:rPr>
      </w:pPr>
      <w:r w:rsidRPr="00436E83">
        <w:rPr>
          <w:color w:val="000000"/>
        </w:rPr>
        <w:t xml:space="preserve">To declare the </w:t>
      </w:r>
      <w:r w:rsidR="005150AA">
        <w:rPr>
          <w:color w:val="000000"/>
        </w:rPr>
        <w:t>third</w:t>
      </w:r>
      <w:r w:rsidRPr="00436E83">
        <w:rPr>
          <w:color w:val="000000"/>
        </w:rPr>
        <w:t xml:space="preserve"> constraint</w:t>
      </w:r>
      <w:r w:rsidR="002278BD">
        <w:rPr>
          <w:color w:val="000000"/>
        </w:rPr>
        <w:t xml:space="preserve"> </w:t>
      </w:r>
      <w:r w:rsidR="002278BD" w:rsidRPr="002278BD">
        <w:rPr>
          <w:color w:val="000000"/>
        </w:rPr>
        <w:t>(</w:t>
      </w:r>
      <w:r w:rsidR="002278BD" w:rsidRPr="002278BD">
        <w:rPr>
          <w:i/>
          <w:color w:val="000000"/>
        </w:rPr>
        <w:t>X</w:t>
      </w:r>
      <w:r w:rsidR="002278BD" w:rsidRPr="002278BD">
        <w:rPr>
          <w:i/>
          <w:color w:val="000000"/>
          <w:vertAlign w:val="subscript"/>
        </w:rPr>
        <w:t>B</w:t>
      </w:r>
      <w:r w:rsidR="002278BD">
        <w:rPr>
          <w:color w:val="000000"/>
        </w:rPr>
        <w:t xml:space="preserve"> </w:t>
      </w:r>
      <w:r w:rsidR="002278BD" w:rsidRPr="002278BD">
        <w:rPr>
          <w:color w:val="000000"/>
        </w:rPr>
        <w:t>≤</w:t>
      </w:r>
      <w:r w:rsidR="002278BD">
        <w:rPr>
          <w:color w:val="000000"/>
        </w:rPr>
        <w:t xml:space="preserve"> 6</w:t>
      </w:r>
      <w:r w:rsidR="002278BD" w:rsidRPr="002278BD">
        <w:rPr>
          <w:color w:val="000000"/>
        </w:rPr>
        <w:t>00)</w:t>
      </w:r>
      <w:r w:rsidRPr="00436E83">
        <w:rPr>
          <w:color w:val="000000"/>
        </w:rPr>
        <w:t>, click on the icon to browse for the left hand side of the constraint (Figure 20). Select the cell O1</w:t>
      </w:r>
      <w:r>
        <w:rPr>
          <w:color w:val="000000"/>
        </w:rPr>
        <w:t>6</w:t>
      </w:r>
      <w:r w:rsidRPr="00436E83">
        <w:rPr>
          <w:color w:val="000000"/>
        </w:rPr>
        <w:t xml:space="preserve"> (Figure </w:t>
      </w:r>
      <w:r>
        <w:rPr>
          <w:color w:val="000000"/>
        </w:rPr>
        <w:t>31</w:t>
      </w:r>
      <w:r w:rsidRPr="00436E83">
        <w:rPr>
          <w:color w:val="000000"/>
        </w:rPr>
        <w:t>), then go back to the dialogue menu. Select the sy</w:t>
      </w:r>
      <w:r>
        <w:rPr>
          <w:color w:val="000000"/>
        </w:rPr>
        <w:t xml:space="preserve">mbol of equal or greater than “≤” (Figure </w:t>
      </w:r>
      <w:r w:rsidR="005150AA">
        <w:rPr>
          <w:color w:val="000000"/>
        </w:rPr>
        <w:t>32</w:t>
      </w:r>
      <w:r w:rsidRPr="00436E83">
        <w:rPr>
          <w:color w:val="000000"/>
        </w:rPr>
        <w:t>). Now click on the icon to select right-side part of the inequality (Figure 23), select cell Q1</w:t>
      </w:r>
      <w:r w:rsidR="005150AA">
        <w:rPr>
          <w:color w:val="000000"/>
        </w:rPr>
        <w:t>6</w:t>
      </w:r>
      <w:r w:rsidRPr="00436E83">
        <w:rPr>
          <w:color w:val="000000"/>
        </w:rPr>
        <w:t xml:space="preserve"> (Figure </w:t>
      </w:r>
      <w:r w:rsidR="005150AA">
        <w:rPr>
          <w:color w:val="000000"/>
        </w:rPr>
        <w:t>33</w:t>
      </w:r>
      <w:r w:rsidRPr="00436E83">
        <w:rPr>
          <w:color w:val="000000"/>
        </w:rPr>
        <w:t>) and go back the dialogue window. Click on “Add Constraint”. The inequality of cell O1</w:t>
      </w:r>
      <w:r w:rsidR="005150AA">
        <w:rPr>
          <w:color w:val="000000"/>
        </w:rPr>
        <w:t>6</w:t>
      </w:r>
      <w:r w:rsidRPr="00436E83">
        <w:rPr>
          <w:color w:val="000000"/>
        </w:rPr>
        <w:t xml:space="preserve"> </w:t>
      </w:r>
      <w:r w:rsidR="005150AA">
        <w:rPr>
          <w:color w:val="000000"/>
        </w:rPr>
        <w:t>≤</w:t>
      </w:r>
      <w:r w:rsidRPr="00436E83">
        <w:rPr>
          <w:color w:val="000000"/>
        </w:rPr>
        <w:t xml:space="preserve"> Cell Q1</w:t>
      </w:r>
      <w:r w:rsidR="005150AA">
        <w:rPr>
          <w:color w:val="000000"/>
        </w:rPr>
        <w:t>6</w:t>
      </w:r>
      <w:r w:rsidRPr="00436E83">
        <w:rPr>
          <w:color w:val="000000"/>
        </w:rPr>
        <w:t xml:space="preserve"> should have appeared in the left side of the Constraints section of the dialogue window (Figure 3</w:t>
      </w:r>
      <w:r w:rsidR="005150AA">
        <w:rPr>
          <w:color w:val="000000"/>
        </w:rPr>
        <w:t>4</w:t>
      </w:r>
      <w:r w:rsidRPr="00436E83">
        <w:rPr>
          <w:color w:val="000000"/>
        </w:rPr>
        <w:t>).</w:t>
      </w:r>
    </w:p>
    <w:p w14:paraId="11D5DC85" w14:textId="77777777" w:rsidR="00436E83" w:rsidRDefault="00436E83" w:rsidP="002574EE">
      <w:pPr>
        <w:spacing w:line="240" w:lineRule="auto"/>
        <w:rPr>
          <w:color w:val="000000"/>
        </w:rPr>
      </w:pPr>
    </w:p>
    <w:p w14:paraId="54798C25" w14:textId="77777777" w:rsidR="00436E83" w:rsidRDefault="005150AA" w:rsidP="005150AA">
      <w:pPr>
        <w:spacing w:line="240" w:lineRule="auto"/>
        <w:jc w:val="center"/>
        <w:rPr>
          <w:color w:val="000000"/>
        </w:rPr>
      </w:pPr>
      <w:r>
        <w:rPr>
          <w:noProof/>
        </w:rPr>
        <w:lastRenderedPageBreak/>
        <w:drawing>
          <wp:inline distT="0" distB="0" distL="0" distR="0" wp14:anchorId="18B12B55" wp14:editId="5FD825AF">
            <wp:extent cx="3152775" cy="1886158"/>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3152775" cy="1886158"/>
                    </a:xfrm>
                    <a:prstGeom prst="rect">
                      <a:avLst/>
                    </a:prstGeom>
                  </pic:spPr>
                </pic:pic>
              </a:graphicData>
            </a:graphic>
          </wp:inline>
        </w:drawing>
      </w:r>
    </w:p>
    <w:p w14:paraId="56023943" w14:textId="77777777" w:rsidR="005150AA" w:rsidRDefault="005150AA" w:rsidP="005150AA">
      <w:pPr>
        <w:spacing w:line="240" w:lineRule="auto"/>
        <w:jc w:val="center"/>
        <w:rPr>
          <w:color w:val="000000"/>
        </w:rPr>
      </w:pPr>
      <w:r>
        <w:rPr>
          <w:color w:val="000000"/>
        </w:rPr>
        <w:t>Figure 31</w:t>
      </w:r>
    </w:p>
    <w:p w14:paraId="2E5BA6AB" w14:textId="77777777" w:rsidR="005150AA" w:rsidRDefault="005150AA" w:rsidP="002574EE">
      <w:pPr>
        <w:spacing w:line="240" w:lineRule="auto"/>
        <w:rPr>
          <w:color w:val="000000"/>
        </w:rPr>
      </w:pPr>
    </w:p>
    <w:p w14:paraId="0D15B41C" w14:textId="77777777" w:rsidR="005150AA" w:rsidRDefault="005150AA" w:rsidP="005150AA">
      <w:pPr>
        <w:spacing w:line="240" w:lineRule="auto"/>
        <w:jc w:val="center"/>
        <w:rPr>
          <w:color w:val="000000"/>
        </w:rPr>
      </w:pPr>
      <w:r>
        <w:rPr>
          <w:noProof/>
        </w:rPr>
        <w:drawing>
          <wp:inline distT="0" distB="0" distL="0" distR="0" wp14:anchorId="443AFCCE" wp14:editId="26013FF5">
            <wp:extent cx="1885950" cy="1043681"/>
            <wp:effectExtent l="0" t="0" r="0" b="444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1889291" cy="1045530"/>
                    </a:xfrm>
                    <a:prstGeom prst="rect">
                      <a:avLst/>
                    </a:prstGeom>
                  </pic:spPr>
                </pic:pic>
              </a:graphicData>
            </a:graphic>
          </wp:inline>
        </w:drawing>
      </w:r>
    </w:p>
    <w:p w14:paraId="14AB3C50" w14:textId="77777777" w:rsidR="005150AA" w:rsidRDefault="005150AA" w:rsidP="005150AA">
      <w:pPr>
        <w:spacing w:line="240" w:lineRule="auto"/>
        <w:jc w:val="center"/>
        <w:rPr>
          <w:color w:val="000000"/>
        </w:rPr>
      </w:pPr>
      <w:r>
        <w:rPr>
          <w:color w:val="000000"/>
        </w:rPr>
        <w:t>Figure 32</w:t>
      </w:r>
    </w:p>
    <w:p w14:paraId="08358E00" w14:textId="77777777" w:rsidR="00436E83" w:rsidRDefault="00436E83" w:rsidP="002574EE">
      <w:pPr>
        <w:spacing w:line="240" w:lineRule="auto"/>
        <w:rPr>
          <w:color w:val="000000"/>
        </w:rPr>
      </w:pPr>
    </w:p>
    <w:p w14:paraId="09954DAD" w14:textId="77777777" w:rsidR="005150AA" w:rsidRDefault="005150AA" w:rsidP="005150AA">
      <w:pPr>
        <w:spacing w:line="240" w:lineRule="auto"/>
        <w:jc w:val="center"/>
        <w:rPr>
          <w:color w:val="000000"/>
        </w:rPr>
      </w:pPr>
      <w:r>
        <w:rPr>
          <w:noProof/>
        </w:rPr>
        <w:drawing>
          <wp:inline distT="0" distB="0" distL="0" distR="0" wp14:anchorId="2C89FAB1" wp14:editId="29850369">
            <wp:extent cx="3019425" cy="1884561"/>
            <wp:effectExtent l="0" t="0" r="0" b="190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3028944" cy="1890502"/>
                    </a:xfrm>
                    <a:prstGeom prst="rect">
                      <a:avLst/>
                    </a:prstGeom>
                  </pic:spPr>
                </pic:pic>
              </a:graphicData>
            </a:graphic>
          </wp:inline>
        </w:drawing>
      </w:r>
    </w:p>
    <w:p w14:paraId="3FD197C0" w14:textId="77777777" w:rsidR="005150AA" w:rsidRDefault="005150AA" w:rsidP="005150AA">
      <w:pPr>
        <w:spacing w:line="240" w:lineRule="auto"/>
        <w:jc w:val="center"/>
        <w:rPr>
          <w:color w:val="000000"/>
        </w:rPr>
      </w:pPr>
      <w:r>
        <w:rPr>
          <w:color w:val="000000"/>
        </w:rPr>
        <w:t>Figure 33</w:t>
      </w:r>
    </w:p>
    <w:p w14:paraId="66B7798A" w14:textId="77777777" w:rsidR="005150AA" w:rsidRDefault="005150AA" w:rsidP="002574EE">
      <w:pPr>
        <w:spacing w:line="240" w:lineRule="auto"/>
        <w:rPr>
          <w:color w:val="000000"/>
        </w:rPr>
      </w:pPr>
    </w:p>
    <w:p w14:paraId="27BE8657" w14:textId="77777777" w:rsidR="00436E83" w:rsidRDefault="005150AA" w:rsidP="005150AA">
      <w:pPr>
        <w:spacing w:line="240" w:lineRule="auto"/>
        <w:jc w:val="center"/>
        <w:rPr>
          <w:color w:val="000000"/>
        </w:rPr>
      </w:pPr>
      <w:r>
        <w:rPr>
          <w:noProof/>
        </w:rPr>
        <w:drawing>
          <wp:inline distT="0" distB="0" distL="0" distR="0" wp14:anchorId="1B1222DD" wp14:editId="1137FCFB">
            <wp:extent cx="3743325" cy="2098422"/>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3743325" cy="2098422"/>
                    </a:xfrm>
                    <a:prstGeom prst="rect">
                      <a:avLst/>
                    </a:prstGeom>
                  </pic:spPr>
                </pic:pic>
              </a:graphicData>
            </a:graphic>
          </wp:inline>
        </w:drawing>
      </w:r>
    </w:p>
    <w:p w14:paraId="53347DF6" w14:textId="77777777" w:rsidR="005150AA" w:rsidRDefault="005150AA" w:rsidP="005150AA">
      <w:pPr>
        <w:spacing w:line="240" w:lineRule="auto"/>
        <w:jc w:val="center"/>
        <w:rPr>
          <w:color w:val="000000"/>
        </w:rPr>
      </w:pPr>
      <w:r>
        <w:rPr>
          <w:color w:val="000000"/>
        </w:rPr>
        <w:t>Figure 34</w:t>
      </w:r>
    </w:p>
    <w:p w14:paraId="1FD135B7" w14:textId="77777777" w:rsidR="005150AA" w:rsidRDefault="005150AA" w:rsidP="002574EE">
      <w:pPr>
        <w:spacing w:line="240" w:lineRule="auto"/>
        <w:rPr>
          <w:color w:val="000000"/>
        </w:rPr>
      </w:pPr>
      <w:r w:rsidRPr="005150AA">
        <w:rPr>
          <w:color w:val="000000"/>
        </w:rPr>
        <w:lastRenderedPageBreak/>
        <w:t xml:space="preserve">To declare the </w:t>
      </w:r>
      <w:r>
        <w:rPr>
          <w:color w:val="000000"/>
        </w:rPr>
        <w:t>fourth</w:t>
      </w:r>
      <w:r w:rsidRPr="005150AA">
        <w:rPr>
          <w:color w:val="000000"/>
        </w:rPr>
        <w:t xml:space="preserve"> constraint</w:t>
      </w:r>
      <w:r w:rsidR="002278BD">
        <w:rPr>
          <w:color w:val="000000"/>
        </w:rPr>
        <w:t xml:space="preserve"> </w:t>
      </w:r>
      <w:r w:rsidR="002278BD" w:rsidRPr="002278BD">
        <w:rPr>
          <w:color w:val="000000"/>
        </w:rPr>
        <w:t>(</w:t>
      </w:r>
      <w:r w:rsidR="002278BD" w:rsidRPr="002278BD">
        <w:rPr>
          <w:i/>
          <w:color w:val="000000"/>
        </w:rPr>
        <w:t>X</w:t>
      </w:r>
      <w:r w:rsidR="002278BD" w:rsidRPr="002278BD">
        <w:rPr>
          <w:i/>
          <w:color w:val="000000"/>
          <w:vertAlign w:val="subscript"/>
        </w:rPr>
        <w:t>B</w:t>
      </w:r>
      <w:r w:rsidR="002278BD">
        <w:rPr>
          <w:color w:val="000000"/>
        </w:rPr>
        <w:t xml:space="preserve"> ≥ </w:t>
      </w:r>
      <w:r w:rsidR="002278BD" w:rsidRPr="002278BD">
        <w:rPr>
          <w:color w:val="000000"/>
        </w:rPr>
        <w:t>0)</w:t>
      </w:r>
      <w:r w:rsidRPr="005150AA">
        <w:rPr>
          <w:color w:val="000000"/>
        </w:rPr>
        <w:t>, click on the icon to browse for the left hand side of the constraint (Figure 20). Select the cell O1</w:t>
      </w:r>
      <w:r>
        <w:rPr>
          <w:color w:val="000000"/>
        </w:rPr>
        <w:t>9</w:t>
      </w:r>
      <w:r w:rsidRPr="005150AA">
        <w:rPr>
          <w:color w:val="000000"/>
        </w:rPr>
        <w:t xml:space="preserve"> (Figure 3</w:t>
      </w:r>
      <w:r>
        <w:rPr>
          <w:color w:val="000000"/>
        </w:rPr>
        <w:t>5</w:t>
      </w:r>
      <w:r w:rsidRPr="005150AA">
        <w:rPr>
          <w:color w:val="000000"/>
        </w:rPr>
        <w:t>), then go back to the dialogue menu. Select the sy</w:t>
      </w:r>
      <w:r>
        <w:rPr>
          <w:color w:val="000000"/>
        </w:rPr>
        <w:t>mbol of equal or greater than “≥</w:t>
      </w:r>
      <w:r w:rsidRPr="005150AA">
        <w:rPr>
          <w:color w:val="000000"/>
        </w:rPr>
        <w:t>” (Figure 3</w:t>
      </w:r>
      <w:r>
        <w:rPr>
          <w:color w:val="000000"/>
        </w:rPr>
        <w:t>6</w:t>
      </w:r>
      <w:r w:rsidRPr="005150AA">
        <w:rPr>
          <w:color w:val="000000"/>
        </w:rPr>
        <w:t>). Now click on the icon to select right-side part of the inequality (Figure 23), select cell Q1</w:t>
      </w:r>
      <w:r>
        <w:rPr>
          <w:color w:val="000000"/>
        </w:rPr>
        <w:t>9</w:t>
      </w:r>
      <w:r w:rsidRPr="005150AA">
        <w:rPr>
          <w:color w:val="000000"/>
        </w:rPr>
        <w:t xml:space="preserve"> (Figure 3</w:t>
      </w:r>
      <w:r>
        <w:rPr>
          <w:color w:val="000000"/>
        </w:rPr>
        <w:t>7</w:t>
      </w:r>
      <w:r w:rsidRPr="005150AA">
        <w:rPr>
          <w:color w:val="000000"/>
        </w:rPr>
        <w:t xml:space="preserve">) and go back the dialogue window. Click on “Add Constraint”. The inequality </w:t>
      </w:r>
      <w:r w:rsidR="007357A1">
        <w:rPr>
          <w:color w:val="000000"/>
        </w:rPr>
        <w:t>C</w:t>
      </w:r>
      <w:r w:rsidRPr="005150AA">
        <w:rPr>
          <w:color w:val="000000"/>
        </w:rPr>
        <w:t>ell O1</w:t>
      </w:r>
      <w:r>
        <w:rPr>
          <w:color w:val="000000"/>
        </w:rPr>
        <w:t>9</w:t>
      </w:r>
      <w:r w:rsidRPr="005150AA">
        <w:rPr>
          <w:color w:val="000000"/>
        </w:rPr>
        <w:t xml:space="preserve"> </w:t>
      </w:r>
      <w:r>
        <w:rPr>
          <w:color w:val="000000"/>
        </w:rPr>
        <w:t>≥</w:t>
      </w:r>
      <w:r w:rsidRPr="005150AA">
        <w:rPr>
          <w:color w:val="000000"/>
        </w:rPr>
        <w:t xml:space="preserve"> Cell Q1</w:t>
      </w:r>
      <w:r>
        <w:rPr>
          <w:color w:val="000000"/>
        </w:rPr>
        <w:t>9</w:t>
      </w:r>
      <w:r w:rsidRPr="005150AA">
        <w:rPr>
          <w:color w:val="000000"/>
        </w:rPr>
        <w:t xml:space="preserve"> should have appeared in the left side of the Constraints section of the dialogue window (Figure 3</w:t>
      </w:r>
      <w:r>
        <w:rPr>
          <w:color w:val="000000"/>
        </w:rPr>
        <w:t>8</w:t>
      </w:r>
      <w:r w:rsidRPr="005150AA">
        <w:rPr>
          <w:color w:val="000000"/>
        </w:rPr>
        <w:t>).</w:t>
      </w:r>
    </w:p>
    <w:p w14:paraId="38065DCF" w14:textId="77777777" w:rsidR="005150AA" w:rsidRDefault="005150AA" w:rsidP="002574EE">
      <w:pPr>
        <w:spacing w:line="240" w:lineRule="auto"/>
        <w:rPr>
          <w:color w:val="000000"/>
        </w:rPr>
      </w:pPr>
    </w:p>
    <w:p w14:paraId="6749AE1B" w14:textId="77777777" w:rsidR="00436E83" w:rsidRDefault="005150AA" w:rsidP="005150AA">
      <w:pPr>
        <w:spacing w:line="240" w:lineRule="auto"/>
        <w:jc w:val="center"/>
        <w:rPr>
          <w:color w:val="000000"/>
        </w:rPr>
      </w:pPr>
      <w:r>
        <w:rPr>
          <w:noProof/>
        </w:rPr>
        <w:drawing>
          <wp:inline distT="0" distB="0" distL="0" distR="0" wp14:anchorId="25F47974" wp14:editId="024C2977">
            <wp:extent cx="2861979" cy="202882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2863602" cy="2029975"/>
                    </a:xfrm>
                    <a:prstGeom prst="rect">
                      <a:avLst/>
                    </a:prstGeom>
                  </pic:spPr>
                </pic:pic>
              </a:graphicData>
            </a:graphic>
          </wp:inline>
        </w:drawing>
      </w:r>
    </w:p>
    <w:p w14:paraId="10A92ED5" w14:textId="77777777" w:rsidR="005150AA" w:rsidRDefault="005150AA" w:rsidP="005150AA">
      <w:pPr>
        <w:spacing w:line="240" w:lineRule="auto"/>
        <w:jc w:val="center"/>
        <w:rPr>
          <w:color w:val="000000"/>
        </w:rPr>
      </w:pPr>
      <w:r>
        <w:rPr>
          <w:color w:val="000000"/>
        </w:rPr>
        <w:t>Figure 35</w:t>
      </w:r>
    </w:p>
    <w:p w14:paraId="45765FDE" w14:textId="77777777" w:rsidR="00436E83" w:rsidRDefault="00436E83" w:rsidP="002574EE">
      <w:pPr>
        <w:spacing w:line="240" w:lineRule="auto"/>
        <w:rPr>
          <w:color w:val="000000"/>
        </w:rPr>
      </w:pPr>
    </w:p>
    <w:p w14:paraId="6948B438" w14:textId="77777777" w:rsidR="005150AA" w:rsidRDefault="005150AA" w:rsidP="005150AA">
      <w:pPr>
        <w:spacing w:line="240" w:lineRule="auto"/>
        <w:jc w:val="center"/>
        <w:rPr>
          <w:color w:val="000000"/>
        </w:rPr>
      </w:pPr>
      <w:r>
        <w:rPr>
          <w:noProof/>
        </w:rPr>
        <w:drawing>
          <wp:inline distT="0" distB="0" distL="0" distR="0" wp14:anchorId="4BAEFC35" wp14:editId="130E5BBE">
            <wp:extent cx="2295525" cy="1210502"/>
            <wp:effectExtent l="0" t="0" r="0" b="889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a:off x="0" y="0"/>
                      <a:ext cx="2295525" cy="1210502"/>
                    </a:xfrm>
                    <a:prstGeom prst="rect">
                      <a:avLst/>
                    </a:prstGeom>
                  </pic:spPr>
                </pic:pic>
              </a:graphicData>
            </a:graphic>
          </wp:inline>
        </w:drawing>
      </w:r>
    </w:p>
    <w:p w14:paraId="2536A9C1" w14:textId="77777777" w:rsidR="005150AA" w:rsidRDefault="005150AA" w:rsidP="005150AA">
      <w:pPr>
        <w:spacing w:line="240" w:lineRule="auto"/>
        <w:jc w:val="center"/>
        <w:rPr>
          <w:color w:val="000000"/>
        </w:rPr>
      </w:pPr>
      <w:r>
        <w:rPr>
          <w:color w:val="000000"/>
        </w:rPr>
        <w:t>Figure 36</w:t>
      </w:r>
    </w:p>
    <w:p w14:paraId="3D1B09AF" w14:textId="77777777" w:rsidR="005150AA" w:rsidRDefault="005150AA" w:rsidP="002574EE">
      <w:pPr>
        <w:spacing w:line="240" w:lineRule="auto"/>
        <w:rPr>
          <w:color w:val="000000"/>
        </w:rPr>
      </w:pPr>
    </w:p>
    <w:p w14:paraId="514F5DBB" w14:textId="77777777" w:rsidR="005150AA" w:rsidRDefault="005150AA" w:rsidP="005150AA">
      <w:pPr>
        <w:spacing w:line="240" w:lineRule="auto"/>
        <w:jc w:val="center"/>
        <w:rPr>
          <w:color w:val="000000"/>
        </w:rPr>
      </w:pPr>
      <w:r>
        <w:rPr>
          <w:noProof/>
        </w:rPr>
        <w:drawing>
          <wp:inline distT="0" distB="0" distL="0" distR="0" wp14:anchorId="3E083A2B" wp14:editId="5D7B932A">
            <wp:extent cx="2905125" cy="2012236"/>
            <wp:effectExtent l="0" t="0" r="0" b="762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2905125" cy="2012236"/>
                    </a:xfrm>
                    <a:prstGeom prst="rect">
                      <a:avLst/>
                    </a:prstGeom>
                  </pic:spPr>
                </pic:pic>
              </a:graphicData>
            </a:graphic>
          </wp:inline>
        </w:drawing>
      </w:r>
    </w:p>
    <w:p w14:paraId="6CCBC2FF" w14:textId="77777777" w:rsidR="005150AA" w:rsidRDefault="005150AA" w:rsidP="005150AA">
      <w:pPr>
        <w:spacing w:line="240" w:lineRule="auto"/>
        <w:jc w:val="center"/>
        <w:rPr>
          <w:color w:val="000000"/>
        </w:rPr>
      </w:pPr>
      <w:r>
        <w:rPr>
          <w:color w:val="000000"/>
        </w:rPr>
        <w:t>Figure 37</w:t>
      </w:r>
    </w:p>
    <w:p w14:paraId="60049856" w14:textId="77777777" w:rsidR="005150AA" w:rsidRDefault="005150AA" w:rsidP="002574EE">
      <w:pPr>
        <w:spacing w:line="240" w:lineRule="auto"/>
        <w:rPr>
          <w:color w:val="000000"/>
        </w:rPr>
      </w:pPr>
    </w:p>
    <w:p w14:paraId="2B550412" w14:textId="77777777" w:rsidR="005150AA" w:rsidRDefault="005150AA" w:rsidP="005150AA">
      <w:pPr>
        <w:spacing w:line="240" w:lineRule="auto"/>
        <w:jc w:val="center"/>
        <w:rPr>
          <w:color w:val="000000"/>
        </w:rPr>
      </w:pPr>
      <w:r>
        <w:rPr>
          <w:noProof/>
        </w:rPr>
        <w:lastRenderedPageBreak/>
        <w:drawing>
          <wp:inline distT="0" distB="0" distL="0" distR="0" wp14:anchorId="26E05A10" wp14:editId="7F831DC7">
            <wp:extent cx="3248025" cy="2147306"/>
            <wp:effectExtent l="0" t="0" r="0" b="571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3248025" cy="2147306"/>
                    </a:xfrm>
                    <a:prstGeom prst="rect">
                      <a:avLst/>
                    </a:prstGeom>
                  </pic:spPr>
                </pic:pic>
              </a:graphicData>
            </a:graphic>
          </wp:inline>
        </w:drawing>
      </w:r>
    </w:p>
    <w:p w14:paraId="7789DE6F" w14:textId="77777777" w:rsidR="005150AA" w:rsidRDefault="005150AA" w:rsidP="005150AA">
      <w:pPr>
        <w:spacing w:line="240" w:lineRule="auto"/>
        <w:jc w:val="center"/>
        <w:rPr>
          <w:color w:val="000000"/>
        </w:rPr>
      </w:pPr>
      <w:r>
        <w:rPr>
          <w:color w:val="000000"/>
        </w:rPr>
        <w:t>Figure 38</w:t>
      </w:r>
    </w:p>
    <w:p w14:paraId="7F27357E" w14:textId="77777777" w:rsidR="005150AA" w:rsidRDefault="005150AA" w:rsidP="002574EE">
      <w:pPr>
        <w:spacing w:line="240" w:lineRule="auto"/>
        <w:rPr>
          <w:color w:val="000000"/>
        </w:rPr>
      </w:pPr>
    </w:p>
    <w:p w14:paraId="1E3C15A4" w14:textId="77777777" w:rsidR="005150AA" w:rsidRDefault="005150AA" w:rsidP="002574EE">
      <w:pPr>
        <w:spacing w:line="240" w:lineRule="auto"/>
        <w:rPr>
          <w:color w:val="000000"/>
        </w:rPr>
      </w:pPr>
      <w:r w:rsidRPr="005150AA">
        <w:rPr>
          <w:color w:val="000000"/>
        </w:rPr>
        <w:t>To declare the f</w:t>
      </w:r>
      <w:r>
        <w:rPr>
          <w:color w:val="000000"/>
        </w:rPr>
        <w:t>ifth</w:t>
      </w:r>
      <w:r w:rsidRPr="005150AA">
        <w:rPr>
          <w:color w:val="000000"/>
        </w:rPr>
        <w:t xml:space="preserve"> constraint</w:t>
      </w:r>
      <w:r w:rsidR="002278BD">
        <w:rPr>
          <w:color w:val="000000"/>
        </w:rPr>
        <w:t xml:space="preserve"> </w:t>
      </w:r>
      <w:r w:rsidR="002278BD" w:rsidRPr="002278BD">
        <w:rPr>
          <w:color w:val="000000"/>
        </w:rPr>
        <w:t>(</w:t>
      </w:r>
      <w:r w:rsidR="002278BD">
        <w:rPr>
          <w:color w:val="000000"/>
        </w:rPr>
        <w:t>3</w:t>
      </w:r>
      <w:r w:rsidR="002278BD" w:rsidRPr="002278BD">
        <w:rPr>
          <w:i/>
          <w:color w:val="000000"/>
        </w:rPr>
        <w:t>X</w:t>
      </w:r>
      <w:r w:rsidR="002278BD" w:rsidRPr="002278BD">
        <w:rPr>
          <w:i/>
          <w:color w:val="000000"/>
          <w:vertAlign w:val="subscript"/>
        </w:rPr>
        <w:t>A</w:t>
      </w:r>
      <w:r w:rsidR="002278BD">
        <w:rPr>
          <w:color w:val="000000"/>
        </w:rPr>
        <w:t>+2</w:t>
      </w:r>
      <w:r w:rsidR="002278BD" w:rsidRPr="002278BD">
        <w:rPr>
          <w:i/>
          <w:color w:val="000000"/>
        </w:rPr>
        <w:t>X</w:t>
      </w:r>
      <w:r w:rsidR="002278BD" w:rsidRPr="002278BD">
        <w:rPr>
          <w:i/>
          <w:color w:val="000000"/>
          <w:vertAlign w:val="subscript"/>
        </w:rPr>
        <w:t>B</w:t>
      </w:r>
      <w:r w:rsidR="002278BD">
        <w:rPr>
          <w:color w:val="000000"/>
        </w:rPr>
        <w:t xml:space="preserve"> </w:t>
      </w:r>
      <w:r w:rsidR="002278BD" w:rsidRPr="002278BD">
        <w:rPr>
          <w:color w:val="000000"/>
        </w:rPr>
        <w:t>≤</w:t>
      </w:r>
      <w:r w:rsidR="002278BD">
        <w:rPr>
          <w:color w:val="000000"/>
        </w:rPr>
        <w:t xml:space="preserve"> 18</w:t>
      </w:r>
      <w:r w:rsidR="002278BD" w:rsidRPr="002278BD">
        <w:rPr>
          <w:color w:val="000000"/>
        </w:rPr>
        <w:t>00)</w:t>
      </w:r>
      <w:r w:rsidRPr="005150AA">
        <w:rPr>
          <w:color w:val="000000"/>
        </w:rPr>
        <w:t>, click on the icon to browse for the left hand side of the constraint (Figure 20). Select the cell O</w:t>
      </w:r>
      <w:r w:rsidR="002278BD">
        <w:rPr>
          <w:color w:val="000000"/>
        </w:rPr>
        <w:t>22</w:t>
      </w:r>
      <w:r w:rsidRPr="005150AA">
        <w:rPr>
          <w:color w:val="000000"/>
        </w:rPr>
        <w:t xml:space="preserve"> (Figure 3</w:t>
      </w:r>
      <w:r>
        <w:rPr>
          <w:color w:val="000000"/>
        </w:rPr>
        <w:t>9</w:t>
      </w:r>
      <w:r w:rsidRPr="005150AA">
        <w:rPr>
          <w:color w:val="000000"/>
        </w:rPr>
        <w:t>), then go back to the dialogue menu. Select the symbol o</w:t>
      </w:r>
      <w:r w:rsidR="002278BD">
        <w:rPr>
          <w:color w:val="000000"/>
        </w:rPr>
        <w:t>f equal or greater than “≤” (Figure 40</w:t>
      </w:r>
      <w:r w:rsidRPr="005150AA">
        <w:rPr>
          <w:color w:val="000000"/>
        </w:rPr>
        <w:t>). Now click on the icon to select right-side part of the inequality (Figure 23), select cell Q</w:t>
      </w:r>
      <w:r w:rsidR="002278BD">
        <w:rPr>
          <w:color w:val="000000"/>
        </w:rPr>
        <w:t>22</w:t>
      </w:r>
      <w:r w:rsidRPr="005150AA">
        <w:rPr>
          <w:color w:val="000000"/>
        </w:rPr>
        <w:t xml:space="preserve"> (Figure </w:t>
      </w:r>
      <w:r w:rsidR="002278BD">
        <w:rPr>
          <w:color w:val="000000"/>
        </w:rPr>
        <w:t>41</w:t>
      </w:r>
      <w:r w:rsidRPr="005150AA">
        <w:rPr>
          <w:color w:val="000000"/>
        </w:rPr>
        <w:t>) and go back the dialogue window. Click on “Add Constraint”. The inequality of cell O</w:t>
      </w:r>
      <w:r w:rsidR="002278BD">
        <w:rPr>
          <w:color w:val="000000"/>
        </w:rPr>
        <w:t>22</w:t>
      </w:r>
      <w:r w:rsidRPr="005150AA">
        <w:rPr>
          <w:color w:val="000000"/>
        </w:rPr>
        <w:t xml:space="preserve"> ≥ Cell Q</w:t>
      </w:r>
      <w:r w:rsidR="002278BD">
        <w:rPr>
          <w:color w:val="000000"/>
        </w:rPr>
        <w:t>22</w:t>
      </w:r>
      <w:r w:rsidRPr="005150AA">
        <w:rPr>
          <w:color w:val="000000"/>
        </w:rPr>
        <w:t xml:space="preserve"> should have appeared in the left side of the Constraints section of the dialogue window (Figure </w:t>
      </w:r>
      <w:r w:rsidR="002278BD">
        <w:rPr>
          <w:color w:val="000000"/>
        </w:rPr>
        <w:t>42</w:t>
      </w:r>
      <w:r w:rsidRPr="005150AA">
        <w:rPr>
          <w:color w:val="000000"/>
        </w:rPr>
        <w:t>).</w:t>
      </w:r>
    </w:p>
    <w:p w14:paraId="0216F997" w14:textId="77777777" w:rsidR="005150AA" w:rsidRDefault="005150AA" w:rsidP="002574EE">
      <w:pPr>
        <w:spacing w:line="240" w:lineRule="auto"/>
        <w:rPr>
          <w:color w:val="000000"/>
        </w:rPr>
      </w:pPr>
    </w:p>
    <w:p w14:paraId="4671D47F" w14:textId="77777777" w:rsidR="002278BD" w:rsidRDefault="002278BD" w:rsidP="002278BD">
      <w:pPr>
        <w:spacing w:line="240" w:lineRule="auto"/>
        <w:jc w:val="center"/>
        <w:rPr>
          <w:color w:val="000000"/>
        </w:rPr>
      </w:pPr>
      <w:r>
        <w:rPr>
          <w:noProof/>
        </w:rPr>
        <w:drawing>
          <wp:inline distT="0" distB="0" distL="0" distR="0" wp14:anchorId="39C3CE37" wp14:editId="27CADB8A">
            <wp:extent cx="2924175" cy="2336729"/>
            <wp:effectExtent l="0" t="0" r="0" b="698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2924175" cy="2336729"/>
                    </a:xfrm>
                    <a:prstGeom prst="rect">
                      <a:avLst/>
                    </a:prstGeom>
                  </pic:spPr>
                </pic:pic>
              </a:graphicData>
            </a:graphic>
          </wp:inline>
        </w:drawing>
      </w:r>
    </w:p>
    <w:p w14:paraId="17F1E049" w14:textId="77777777" w:rsidR="002278BD" w:rsidRDefault="002278BD" w:rsidP="002278BD">
      <w:pPr>
        <w:spacing w:line="240" w:lineRule="auto"/>
        <w:jc w:val="center"/>
        <w:rPr>
          <w:color w:val="000000"/>
        </w:rPr>
      </w:pPr>
      <w:r>
        <w:rPr>
          <w:color w:val="000000"/>
        </w:rPr>
        <w:t>Figure 39</w:t>
      </w:r>
    </w:p>
    <w:p w14:paraId="35361A53" w14:textId="77777777" w:rsidR="005150AA" w:rsidRDefault="005150AA" w:rsidP="002574EE">
      <w:pPr>
        <w:spacing w:line="240" w:lineRule="auto"/>
        <w:rPr>
          <w:color w:val="000000"/>
        </w:rPr>
      </w:pPr>
    </w:p>
    <w:p w14:paraId="779CB8C4" w14:textId="77777777" w:rsidR="005150AA" w:rsidRDefault="002278BD" w:rsidP="002278BD">
      <w:pPr>
        <w:spacing w:line="240" w:lineRule="auto"/>
        <w:jc w:val="center"/>
        <w:rPr>
          <w:color w:val="000000"/>
        </w:rPr>
      </w:pPr>
      <w:r>
        <w:rPr>
          <w:noProof/>
        </w:rPr>
        <w:drawing>
          <wp:inline distT="0" distB="0" distL="0" distR="0" wp14:anchorId="5E497F3A" wp14:editId="44A2AF1C">
            <wp:extent cx="1885950" cy="1043681"/>
            <wp:effectExtent l="0" t="0" r="0" b="444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1889291" cy="1045530"/>
                    </a:xfrm>
                    <a:prstGeom prst="rect">
                      <a:avLst/>
                    </a:prstGeom>
                  </pic:spPr>
                </pic:pic>
              </a:graphicData>
            </a:graphic>
          </wp:inline>
        </w:drawing>
      </w:r>
    </w:p>
    <w:p w14:paraId="52693681" w14:textId="77777777" w:rsidR="002278BD" w:rsidRDefault="002278BD" w:rsidP="002278BD">
      <w:pPr>
        <w:spacing w:line="240" w:lineRule="auto"/>
        <w:jc w:val="center"/>
        <w:rPr>
          <w:color w:val="000000"/>
        </w:rPr>
      </w:pPr>
      <w:r>
        <w:rPr>
          <w:color w:val="000000"/>
        </w:rPr>
        <w:t>Figure 40</w:t>
      </w:r>
    </w:p>
    <w:p w14:paraId="295CE415" w14:textId="77777777" w:rsidR="002278BD" w:rsidRDefault="002278BD" w:rsidP="002574EE">
      <w:pPr>
        <w:spacing w:line="240" w:lineRule="auto"/>
        <w:rPr>
          <w:color w:val="000000"/>
        </w:rPr>
      </w:pPr>
    </w:p>
    <w:p w14:paraId="6BA6BEB6" w14:textId="77777777" w:rsidR="002278BD" w:rsidRDefault="002278BD" w:rsidP="002278BD">
      <w:pPr>
        <w:spacing w:line="240" w:lineRule="auto"/>
        <w:jc w:val="center"/>
        <w:rPr>
          <w:color w:val="000000"/>
        </w:rPr>
      </w:pPr>
      <w:r>
        <w:rPr>
          <w:noProof/>
        </w:rPr>
        <w:lastRenderedPageBreak/>
        <w:drawing>
          <wp:inline distT="0" distB="0" distL="0" distR="0" wp14:anchorId="10CA7ED4" wp14:editId="43704037">
            <wp:extent cx="3257550" cy="2606040"/>
            <wp:effectExtent l="0" t="0" r="0" b="381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3262106" cy="2609685"/>
                    </a:xfrm>
                    <a:prstGeom prst="rect">
                      <a:avLst/>
                    </a:prstGeom>
                  </pic:spPr>
                </pic:pic>
              </a:graphicData>
            </a:graphic>
          </wp:inline>
        </w:drawing>
      </w:r>
    </w:p>
    <w:p w14:paraId="76EF3816" w14:textId="77777777" w:rsidR="002278BD" w:rsidRDefault="002278BD" w:rsidP="002278BD">
      <w:pPr>
        <w:spacing w:line="240" w:lineRule="auto"/>
        <w:jc w:val="center"/>
        <w:rPr>
          <w:color w:val="000000"/>
        </w:rPr>
      </w:pPr>
      <w:r>
        <w:rPr>
          <w:color w:val="000000"/>
        </w:rPr>
        <w:t>Figure 41</w:t>
      </w:r>
    </w:p>
    <w:p w14:paraId="52479A74" w14:textId="77777777" w:rsidR="005150AA" w:rsidRDefault="005150AA" w:rsidP="002574EE">
      <w:pPr>
        <w:spacing w:line="240" w:lineRule="auto"/>
        <w:rPr>
          <w:color w:val="000000"/>
        </w:rPr>
      </w:pPr>
    </w:p>
    <w:p w14:paraId="1FFD34BA" w14:textId="77777777" w:rsidR="002278BD" w:rsidRDefault="00A77E43" w:rsidP="002278BD">
      <w:pPr>
        <w:spacing w:line="240" w:lineRule="auto"/>
        <w:jc w:val="center"/>
        <w:rPr>
          <w:color w:val="000000"/>
        </w:rPr>
      </w:pPr>
      <w:r>
        <w:rPr>
          <w:noProof/>
        </w:rPr>
        <w:drawing>
          <wp:inline distT="0" distB="0" distL="0" distR="0" wp14:anchorId="1DBDDA7E" wp14:editId="52B4F122">
            <wp:extent cx="3438525" cy="2314759"/>
            <wp:effectExtent l="0" t="0" r="0"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stretch>
                      <a:fillRect/>
                    </a:stretch>
                  </pic:blipFill>
                  <pic:spPr>
                    <a:xfrm>
                      <a:off x="0" y="0"/>
                      <a:ext cx="3439071" cy="2315126"/>
                    </a:xfrm>
                    <a:prstGeom prst="rect">
                      <a:avLst/>
                    </a:prstGeom>
                  </pic:spPr>
                </pic:pic>
              </a:graphicData>
            </a:graphic>
          </wp:inline>
        </w:drawing>
      </w:r>
    </w:p>
    <w:p w14:paraId="4FDC7C37" w14:textId="77777777" w:rsidR="002278BD" w:rsidRDefault="002278BD" w:rsidP="002278BD">
      <w:pPr>
        <w:spacing w:line="240" w:lineRule="auto"/>
        <w:jc w:val="center"/>
        <w:rPr>
          <w:color w:val="000000"/>
        </w:rPr>
      </w:pPr>
      <w:r>
        <w:rPr>
          <w:color w:val="000000"/>
        </w:rPr>
        <w:t>Figure 42</w:t>
      </w:r>
    </w:p>
    <w:p w14:paraId="5896301B" w14:textId="77777777" w:rsidR="005150AA" w:rsidRDefault="005150AA" w:rsidP="002574EE">
      <w:pPr>
        <w:spacing w:line="240" w:lineRule="auto"/>
        <w:rPr>
          <w:color w:val="000000"/>
        </w:rPr>
      </w:pPr>
    </w:p>
    <w:p w14:paraId="14C06BC1" w14:textId="77777777" w:rsidR="00356787" w:rsidRDefault="00356787" w:rsidP="002574EE">
      <w:pPr>
        <w:spacing w:line="240" w:lineRule="auto"/>
        <w:rPr>
          <w:color w:val="000000"/>
        </w:rPr>
      </w:pPr>
    </w:p>
    <w:p w14:paraId="34F28CD4" w14:textId="77777777" w:rsidR="005D2A84" w:rsidRDefault="005D2A84" w:rsidP="005D2A84">
      <w:pPr>
        <w:spacing w:line="240" w:lineRule="auto"/>
        <w:rPr>
          <w:color w:val="000000"/>
        </w:rPr>
      </w:pPr>
      <w:r>
        <w:rPr>
          <w:color w:val="000000"/>
        </w:rPr>
        <w:t>Check the box that says “List constraints and shadow prices in a table with top left cel</w:t>
      </w:r>
      <w:r w:rsidR="006B0827">
        <w:rPr>
          <w:color w:val="000000"/>
        </w:rPr>
        <w:t>l</w:t>
      </w:r>
      <w:r>
        <w:rPr>
          <w:color w:val="000000"/>
        </w:rPr>
        <w:t>:”</w:t>
      </w:r>
      <w:r w:rsidR="006B0827">
        <w:rPr>
          <w:color w:val="000000"/>
        </w:rPr>
        <w:t xml:space="preserve"> and select the cell “</w:t>
      </w:r>
      <w:r w:rsidR="009E513E">
        <w:rPr>
          <w:color w:val="000000"/>
        </w:rPr>
        <w:t>A</w:t>
      </w:r>
      <w:r w:rsidR="008B29A8">
        <w:rPr>
          <w:color w:val="000000"/>
        </w:rPr>
        <w:t>C</w:t>
      </w:r>
      <w:r w:rsidR="009E513E">
        <w:rPr>
          <w:color w:val="000000"/>
        </w:rPr>
        <w:t>8</w:t>
      </w:r>
      <w:r w:rsidR="006B0827">
        <w:rPr>
          <w:color w:val="000000"/>
        </w:rPr>
        <w:t>” (Figure 43)</w:t>
      </w:r>
    </w:p>
    <w:p w14:paraId="58115FF4" w14:textId="77777777" w:rsidR="005D2A84" w:rsidRDefault="005D2A84" w:rsidP="005D2A84">
      <w:pPr>
        <w:spacing w:line="240" w:lineRule="auto"/>
        <w:rPr>
          <w:color w:val="000000"/>
        </w:rPr>
      </w:pPr>
    </w:p>
    <w:p w14:paraId="2D9B03A9" w14:textId="77777777" w:rsidR="005D2A84" w:rsidRDefault="008B29A8" w:rsidP="006B0827">
      <w:pPr>
        <w:spacing w:line="240" w:lineRule="auto"/>
        <w:jc w:val="center"/>
        <w:rPr>
          <w:color w:val="000000"/>
        </w:rPr>
      </w:pPr>
      <w:r>
        <w:rPr>
          <w:noProof/>
        </w:rPr>
        <w:lastRenderedPageBreak/>
        <w:drawing>
          <wp:inline distT="0" distB="0" distL="0" distR="0" wp14:anchorId="72E4D0A8" wp14:editId="2580136E">
            <wp:extent cx="4093278" cy="3547508"/>
            <wp:effectExtent l="0" t="0" r="254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4098374" cy="3551924"/>
                    </a:xfrm>
                    <a:prstGeom prst="rect">
                      <a:avLst/>
                    </a:prstGeom>
                  </pic:spPr>
                </pic:pic>
              </a:graphicData>
            </a:graphic>
          </wp:inline>
        </w:drawing>
      </w:r>
    </w:p>
    <w:p w14:paraId="2EE83314" w14:textId="77777777" w:rsidR="006B0827" w:rsidRDefault="006B0827" w:rsidP="006B0827">
      <w:pPr>
        <w:spacing w:line="240" w:lineRule="auto"/>
        <w:jc w:val="center"/>
        <w:rPr>
          <w:color w:val="000000"/>
        </w:rPr>
      </w:pPr>
      <w:r>
        <w:rPr>
          <w:color w:val="000000"/>
        </w:rPr>
        <w:t>Figure 43</w:t>
      </w:r>
    </w:p>
    <w:p w14:paraId="1CFC4116" w14:textId="77777777" w:rsidR="00AB6FBC" w:rsidRDefault="00AB6FBC" w:rsidP="002574EE">
      <w:pPr>
        <w:spacing w:line="240" w:lineRule="auto"/>
        <w:rPr>
          <w:color w:val="000000"/>
        </w:rPr>
      </w:pPr>
    </w:p>
    <w:p w14:paraId="1459B306" w14:textId="77777777" w:rsidR="005150AA" w:rsidRDefault="002278BD" w:rsidP="002574EE">
      <w:pPr>
        <w:spacing w:line="240" w:lineRule="auto"/>
        <w:rPr>
          <w:color w:val="000000"/>
        </w:rPr>
      </w:pPr>
      <w:r>
        <w:rPr>
          <w:color w:val="000000"/>
        </w:rPr>
        <w:t>Click on “Save Model” (Figure 4</w:t>
      </w:r>
      <w:r w:rsidR="006B0827">
        <w:rPr>
          <w:color w:val="000000"/>
        </w:rPr>
        <w:t>4</w:t>
      </w:r>
      <w:r>
        <w:rPr>
          <w:color w:val="000000"/>
        </w:rPr>
        <w:t>). A Series of colorful rectangles should have appeare</w:t>
      </w:r>
      <w:r w:rsidR="006B0827">
        <w:rPr>
          <w:color w:val="000000"/>
        </w:rPr>
        <w:t>d in your Spreadsheet (Figure 45</w:t>
      </w:r>
      <w:r>
        <w:rPr>
          <w:color w:val="000000"/>
        </w:rPr>
        <w:t xml:space="preserve">). Notice that the Objective Function (cell Q5) has a “Max” label on top of it. Also, notice that the variables have a pink rectangle on top. In addition, </w:t>
      </w:r>
      <w:r w:rsidR="00A77E43">
        <w:rPr>
          <w:color w:val="000000"/>
        </w:rPr>
        <w:t xml:space="preserve">for </w:t>
      </w:r>
      <w:r>
        <w:rPr>
          <w:color w:val="000000"/>
        </w:rPr>
        <w:t xml:space="preserve">each constraint the </w:t>
      </w:r>
      <w:r w:rsidR="00A77E43">
        <w:rPr>
          <w:color w:val="000000"/>
        </w:rPr>
        <w:t xml:space="preserve">right and left side of the equations/inequality are related with a line and a symbol (“≥”, “≤” or “=”), Double check that </w:t>
      </w:r>
      <w:r w:rsidR="009A4D68">
        <w:rPr>
          <w:color w:val="000000"/>
        </w:rPr>
        <w:t xml:space="preserve">these </w:t>
      </w:r>
      <w:r w:rsidR="00A77E43">
        <w:rPr>
          <w:color w:val="000000"/>
        </w:rPr>
        <w:t xml:space="preserve">symbols are correct. </w:t>
      </w:r>
    </w:p>
    <w:p w14:paraId="5035B256" w14:textId="77777777" w:rsidR="00056F8F" w:rsidRDefault="00056F8F" w:rsidP="002574EE">
      <w:pPr>
        <w:spacing w:line="240" w:lineRule="auto"/>
        <w:rPr>
          <w:color w:val="000000"/>
        </w:rPr>
      </w:pPr>
    </w:p>
    <w:p w14:paraId="3707802F" w14:textId="77777777" w:rsidR="002278BD" w:rsidRDefault="002278BD" w:rsidP="00056F8F">
      <w:pPr>
        <w:spacing w:line="240" w:lineRule="auto"/>
        <w:jc w:val="center"/>
        <w:rPr>
          <w:color w:val="000000"/>
        </w:rPr>
      </w:pPr>
      <w:r>
        <w:rPr>
          <w:noProof/>
        </w:rPr>
        <w:drawing>
          <wp:inline distT="0" distB="0" distL="0" distR="0" wp14:anchorId="11275C79" wp14:editId="35405FCC">
            <wp:extent cx="2762250" cy="2390704"/>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stretch>
                      <a:fillRect/>
                    </a:stretch>
                  </pic:blipFill>
                  <pic:spPr>
                    <a:xfrm>
                      <a:off x="0" y="0"/>
                      <a:ext cx="2762591" cy="2390999"/>
                    </a:xfrm>
                    <a:prstGeom prst="rect">
                      <a:avLst/>
                    </a:prstGeom>
                  </pic:spPr>
                </pic:pic>
              </a:graphicData>
            </a:graphic>
          </wp:inline>
        </w:drawing>
      </w:r>
    </w:p>
    <w:p w14:paraId="35CD56FA" w14:textId="77777777" w:rsidR="002278BD" w:rsidRDefault="006B0827" w:rsidP="002278BD">
      <w:pPr>
        <w:spacing w:line="240" w:lineRule="auto"/>
        <w:jc w:val="center"/>
        <w:rPr>
          <w:color w:val="000000"/>
        </w:rPr>
      </w:pPr>
      <w:r>
        <w:rPr>
          <w:color w:val="000000"/>
        </w:rPr>
        <w:t>Figure 44</w:t>
      </w:r>
    </w:p>
    <w:p w14:paraId="218E8EBD" w14:textId="77777777" w:rsidR="00436E83" w:rsidRDefault="00436E83" w:rsidP="002574EE">
      <w:pPr>
        <w:spacing w:line="240" w:lineRule="auto"/>
        <w:rPr>
          <w:color w:val="000000"/>
        </w:rPr>
      </w:pPr>
    </w:p>
    <w:p w14:paraId="75069AEF" w14:textId="77777777" w:rsidR="00662851" w:rsidRDefault="00662851" w:rsidP="002574EE">
      <w:pPr>
        <w:spacing w:line="240" w:lineRule="auto"/>
        <w:rPr>
          <w:color w:val="000000"/>
        </w:rPr>
      </w:pPr>
    </w:p>
    <w:p w14:paraId="1972BE75" w14:textId="77777777" w:rsidR="00662851" w:rsidRDefault="00662851" w:rsidP="002574EE">
      <w:pPr>
        <w:spacing w:line="240" w:lineRule="auto"/>
        <w:rPr>
          <w:color w:val="000000"/>
        </w:rPr>
      </w:pPr>
    </w:p>
    <w:p w14:paraId="62015D1A" w14:textId="77777777" w:rsidR="002278BD" w:rsidRDefault="00A77E43" w:rsidP="002278BD">
      <w:pPr>
        <w:spacing w:line="240" w:lineRule="auto"/>
        <w:jc w:val="center"/>
        <w:rPr>
          <w:color w:val="000000"/>
        </w:rPr>
      </w:pPr>
      <w:r>
        <w:rPr>
          <w:noProof/>
        </w:rPr>
        <w:lastRenderedPageBreak/>
        <w:drawing>
          <wp:inline distT="0" distB="0" distL="0" distR="0" wp14:anchorId="6406E666" wp14:editId="77C1C186">
            <wp:extent cx="3790950" cy="286385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extLst>
                        <a:ext uri="{28A0092B-C50C-407E-A947-70E740481C1C}">
                          <a14:useLocalDpi xmlns:a14="http://schemas.microsoft.com/office/drawing/2010/main" val="0"/>
                        </a:ext>
                      </a:extLst>
                    </a:blip>
                    <a:stretch>
                      <a:fillRect/>
                    </a:stretch>
                  </pic:blipFill>
                  <pic:spPr>
                    <a:xfrm>
                      <a:off x="0" y="0"/>
                      <a:ext cx="3790950" cy="2863850"/>
                    </a:xfrm>
                    <a:prstGeom prst="rect">
                      <a:avLst/>
                    </a:prstGeom>
                  </pic:spPr>
                </pic:pic>
              </a:graphicData>
            </a:graphic>
          </wp:inline>
        </w:drawing>
      </w:r>
      <w:r w:rsidR="006B0827">
        <w:rPr>
          <w:color w:val="000000"/>
        </w:rPr>
        <w:br w:type="textWrapping" w:clear="all"/>
      </w:r>
      <w:r w:rsidR="002278BD">
        <w:rPr>
          <w:color w:val="000000"/>
        </w:rPr>
        <w:t>Figure 4</w:t>
      </w:r>
      <w:r w:rsidR="00662851">
        <w:rPr>
          <w:color w:val="000000"/>
        </w:rPr>
        <w:t>5</w:t>
      </w:r>
    </w:p>
    <w:p w14:paraId="695D9D0A" w14:textId="77777777" w:rsidR="00AB6FBC" w:rsidRDefault="00AB6FBC" w:rsidP="00842988">
      <w:pPr>
        <w:pStyle w:val="Heading3"/>
      </w:pPr>
      <w:r w:rsidRPr="00AB6FBC">
        <w:t>Running the Linear Programming Model</w:t>
      </w:r>
    </w:p>
    <w:p w14:paraId="475E665E" w14:textId="77777777" w:rsidR="002278BD" w:rsidRDefault="00A77E43" w:rsidP="002574EE">
      <w:pPr>
        <w:spacing w:line="240" w:lineRule="auto"/>
        <w:rPr>
          <w:color w:val="000000"/>
        </w:rPr>
      </w:pPr>
      <w:r>
        <w:rPr>
          <w:color w:val="000000"/>
        </w:rPr>
        <w:t xml:space="preserve">It is time to run the model!!! Click on the </w:t>
      </w:r>
      <w:r w:rsidR="0054140C">
        <w:rPr>
          <w:color w:val="000000"/>
        </w:rPr>
        <w:t xml:space="preserve">Solve </w:t>
      </w:r>
      <w:r w:rsidR="006B0827">
        <w:rPr>
          <w:color w:val="000000"/>
        </w:rPr>
        <w:t>icon (Figure 46</w:t>
      </w:r>
      <w:r>
        <w:rPr>
          <w:color w:val="000000"/>
        </w:rPr>
        <w:t xml:space="preserve">) of the </w:t>
      </w:r>
      <w:r w:rsidR="0054140C">
        <w:rPr>
          <w:color w:val="000000"/>
        </w:rPr>
        <w:t>O</w:t>
      </w:r>
      <w:r>
        <w:rPr>
          <w:color w:val="000000"/>
        </w:rPr>
        <w:t xml:space="preserve">pen </w:t>
      </w:r>
      <w:r w:rsidR="0054140C">
        <w:rPr>
          <w:color w:val="000000"/>
        </w:rPr>
        <w:t>S</w:t>
      </w:r>
      <w:r>
        <w:rPr>
          <w:color w:val="000000"/>
        </w:rPr>
        <w:t>olver</w:t>
      </w:r>
      <w:r w:rsidR="00795C58">
        <w:rPr>
          <w:color w:val="000000"/>
        </w:rPr>
        <w:t xml:space="preserve">. After </w:t>
      </w:r>
      <w:r w:rsidR="0054140C">
        <w:rPr>
          <w:color w:val="000000"/>
        </w:rPr>
        <w:t xml:space="preserve">the screen blinks </w:t>
      </w:r>
      <w:r w:rsidR="00795C58">
        <w:rPr>
          <w:color w:val="000000"/>
        </w:rPr>
        <w:t>you will notice that</w:t>
      </w:r>
      <w:r w:rsidR="00D275C1">
        <w:rPr>
          <w:color w:val="000000"/>
        </w:rPr>
        <w:t xml:space="preserve"> numbers have changed. </w:t>
      </w:r>
      <w:r w:rsidR="00D275C1" w:rsidRPr="00D275C1">
        <w:rPr>
          <w:color w:val="000000"/>
        </w:rPr>
        <w:t>The maximum profit</w:t>
      </w:r>
      <w:r w:rsidR="00D275C1">
        <w:rPr>
          <w:color w:val="000000"/>
        </w:rPr>
        <w:t xml:space="preserve"> that can be</w:t>
      </w:r>
      <w:r w:rsidR="00D275C1" w:rsidRPr="00D275C1">
        <w:rPr>
          <w:color w:val="000000"/>
        </w:rPr>
        <w:t xml:space="preserve"> obtained </w:t>
      </w:r>
      <w:r w:rsidR="00D275C1">
        <w:rPr>
          <w:color w:val="000000"/>
        </w:rPr>
        <w:t>are</w:t>
      </w:r>
      <w:r w:rsidR="00D275C1" w:rsidRPr="00D275C1">
        <w:rPr>
          <w:color w:val="000000"/>
        </w:rPr>
        <w:t xml:space="preserve"> </w:t>
      </w:r>
      <w:r w:rsidR="00D275C1" w:rsidRPr="006B1F05">
        <w:rPr>
          <w:b/>
          <w:color w:val="000000"/>
        </w:rPr>
        <w:t>$360,000</w:t>
      </w:r>
      <w:r w:rsidR="006B1F05">
        <w:rPr>
          <w:b/>
          <w:color w:val="000000"/>
        </w:rPr>
        <w:t xml:space="preserve"> (Cell Q5)</w:t>
      </w:r>
      <w:r w:rsidR="00D275C1" w:rsidRPr="00D275C1">
        <w:rPr>
          <w:color w:val="000000"/>
        </w:rPr>
        <w:t>!!!</w:t>
      </w:r>
      <w:r w:rsidR="00795C58">
        <w:rPr>
          <w:color w:val="000000"/>
        </w:rPr>
        <w:t xml:space="preserve"> </w:t>
      </w:r>
      <w:r w:rsidR="00D275C1">
        <w:rPr>
          <w:color w:val="000000"/>
        </w:rPr>
        <w:t>T</w:t>
      </w:r>
      <w:r w:rsidR="00795C58">
        <w:rPr>
          <w:color w:val="000000"/>
        </w:rPr>
        <w:t xml:space="preserve">he values for the variable have changed, </w:t>
      </w:r>
      <w:r w:rsidR="00795C58" w:rsidRPr="00795C58">
        <w:rPr>
          <w:i/>
          <w:color w:val="000000"/>
        </w:rPr>
        <w:t>X</w:t>
      </w:r>
      <w:r w:rsidR="00795C58" w:rsidRPr="00795C58">
        <w:rPr>
          <w:i/>
          <w:color w:val="000000"/>
          <w:vertAlign w:val="subscript"/>
        </w:rPr>
        <w:t>A</w:t>
      </w:r>
      <w:r w:rsidR="00795C58">
        <w:rPr>
          <w:color w:val="000000"/>
        </w:rPr>
        <w:t xml:space="preserve">=200 and </w:t>
      </w:r>
      <w:r w:rsidR="00795C58" w:rsidRPr="00795C58">
        <w:rPr>
          <w:i/>
          <w:color w:val="000000"/>
        </w:rPr>
        <w:t>X</w:t>
      </w:r>
      <w:r w:rsidR="00795C58" w:rsidRPr="00795C58">
        <w:rPr>
          <w:i/>
          <w:color w:val="000000"/>
          <w:vertAlign w:val="subscript"/>
        </w:rPr>
        <w:t>B</w:t>
      </w:r>
      <w:r w:rsidR="00795C58">
        <w:rPr>
          <w:color w:val="000000"/>
        </w:rPr>
        <w:t>=600, as we calculated in the presentation at class!!!</w:t>
      </w:r>
    </w:p>
    <w:p w14:paraId="0B8A06E8" w14:textId="77777777" w:rsidR="00A77E43" w:rsidRDefault="00A77E43" w:rsidP="002574EE">
      <w:pPr>
        <w:spacing w:line="240" w:lineRule="auto"/>
        <w:rPr>
          <w:color w:val="000000"/>
        </w:rPr>
      </w:pPr>
    </w:p>
    <w:p w14:paraId="4937B531" w14:textId="77777777" w:rsidR="00A77E43" w:rsidRDefault="00A77E43" w:rsidP="00A77E43">
      <w:pPr>
        <w:spacing w:line="240" w:lineRule="auto"/>
        <w:jc w:val="center"/>
        <w:rPr>
          <w:color w:val="000000"/>
        </w:rPr>
      </w:pPr>
      <w:r>
        <w:rPr>
          <w:noProof/>
        </w:rPr>
        <w:drawing>
          <wp:inline distT="0" distB="0" distL="0" distR="0" wp14:anchorId="7FEFF25D" wp14:editId="1CD4B605">
            <wp:extent cx="1329397" cy="892781"/>
            <wp:effectExtent l="0" t="0" r="4445" b="317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stretch>
                      <a:fillRect/>
                    </a:stretch>
                  </pic:blipFill>
                  <pic:spPr>
                    <a:xfrm>
                      <a:off x="0" y="0"/>
                      <a:ext cx="1330601" cy="893589"/>
                    </a:xfrm>
                    <a:prstGeom prst="rect">
                      <a:avLst/>
                    </a:prstGeom>
                  </pic:spPr>
                </pic:pic>
              </a:graphicData>
            </a:graphic>
          </wp:inline>
        </w:drawing>
      </w:r>
    </w:p>
    <w:p w14:paraId="792EFA81" w14:textId="77777777" w:rsidR="00A77E43" w:rsidRDefault="00A77E43" w:rsidP="00A77E43">
      <w:pPr>
        <w:spacing w:line="240" w:lineRule="auto"/>
        <w:jc w:val="center"/>
        <w:rPr>
          <w:color w:val="000000"/>
        </w:rPr>
      </w:pPr>
      <w:r>
        <w:rPr>
          <w:color w:val="000000"/>
        </w:rPr>
        <w:t>Figure 4</w:t>
      </w:r>
      <w:r w:rsidR="00662851">
        <w:rPr>
          <w:color w:val="000000"/>
        </w:rPr>
        <w:t>6</w:t>
      </w:r>
    </w:p>
    <w:p w14:paraId="1A4D21AC" w14:textId="77777777" w:rsidR="00B25AA9" w:rsidRDefault="00B25AA9" w:rsidP="002574EE">
      <w:pPr>
        <w:spacing w:line="240" w:lineRule="auto"/>
        <w:rPr>
          <w:color w:val="000000"/>
        </w:rPr>
      </w:pPr>
    </w:p>
    <w:p w14:paraId="1C11923D" w14:textId="77777777" w:rsidR="00B25AA9" w:rsidRPr="00B25AA9" w:rsidRDefault="00B25AA9" w:rsidP="00842988">
      <w:pPr>
        <w:pStyle w:val="Heading3"/>
      </w:pPr>
      <w:r w:rsidRPr="00842988">
        <w:rPr>
          <w:highlight w:val="yellow"/>
        </w:rPr>
        <w:t>To be turned in:</w:t>
      </w:r>
    </w:p>
    <w:p w14:paraId="6923DDF6" w14:textId="77777777" w:rsidR="006B0827" w:rsidRDefault="006B0827" w:rsidP="00E836D2">
      <w:pPr>
        <w:pStyle w:val="ListParagraph"/>
        <w:numPr>
          <w:ilvl w:val="0"/>
          <w:numId w:val="5"/>
        </w:numPr>
        <w:spacing w:line="240" w:lineRule="auto"/>
        <w:rPr>
          <w:color w:val="000000"/>
        </w:rPr>
      </w:pPr>
      <w:r>
        <w:rPr>
          <w:color w:val="000000"/>
        </w:rPr>
        <w:t>Take a look at the shadow values. For the constraint in cells</w:t>
      </w:r>
      <w:r w:rsidR="006B1F05">
        <w:rPr>
          <w:color w:val="000000"/>
        </w:rPr>
        <w:t xml:space="preserve"> </w:t>
      </w:r>
      <w:r w:rsidR="006B1F05" w:rsidRPr="006B0827">
        <w:rPr>
          <w:color w:val="000000"/>
        </w:rPr>
        <w:t>O16&lt;=Q16</w:t>
      </w:r>
      <w:r>
        <w:rPr>
          <w:color w:val="000000"/>
        </w:rPr>
        <w:t xml:space="preserve"> </w:t>
      </w:r>
      <w:r w:rsidR="006B1F05">
        <w:rPr>
          <w:color w:val="000000"/>
        </w:rPr>
        <w:t>(X</w:t>
      </w:r>
      <w:r w:rsidR="006B1F05" w:rsidRPr="006B1F05">
        <w:rPr>
          <w:color w:val="000000"/>
          <w:vertAlign w:val="subscript"/>
        </w:rPr>
        <w:t>B</w:t>
      </w:r>
      <w:r w:rsidR="006B1F05">
        <w:rPr>
          <w:color w:val="000000"/>
        </w:rPr>
        <w:t xml:space="preserve">≤600) the shadow value is equal to -300, what does it mean? </w:t>
      </w:r>
      <w:r w:rsidR="006B1F05" w:rsidRPr="006B1F05">
        <w:rPr>
          <w:i/>
          <w:color w:val="000000"/>
        </w:rPr>
        <w:t>Do the following to get a hint for the answer of this question</w:t>
      </w:r>
      <w:r w:rsidR="006B1F05">
        <w:rPr>
          <w:color w:val="000000"/>
        </w:rPr>
        <w:t xml:space="preserve">: Change the value of cell Q16 to 601 and run the model. What is the new value of the objective function (cell Q5)? Now change it to 602, and take a look at the objective function value. How much the objective value changed for 601? And for 602? </w:t>
      </w:r>
      <w:r w:rsidR="00056F8F">
        <w:rPr>
          <w:color w:val="000000"/>
        </w:rPr>
        <w:t>And for 603? Does the shadow price tell you how much the objective function will change by a unit increase in the constraint?</w:t>
      </w:r>
    </w:p>
    <w:p w14:paraId="2007223A" w14:textId="77777777" w:rsidR="00B25AA9" w:rsidRDefault="00A77E43" w:rsidP="00E836D2">
      <w:pPr>
        <w:pStyle w:val="ListParagraph"/>
        <w:numPr>
          <w:ilvl w:val="0"/>
          <w:numId w:val="5"/>
        </w:numPr>
        <w:spacing w:line="240" w:lineRule="auto"/>
        <w:rPr>
          <w:color w:val="000000"/>
        </w:rPr>
      </w:pPr>
      <w:r>
        <w:rPr>
          <w:color w:val="000000"/>
        </w:rPr>
        <w:t>A screenshot of the model, like Figure 4</w:t>
      </w:r>
      <w:r w:rsidR="00662851">
        <w:rPr>
          <w:color w:val="000000"/>
        </w:rPr>
        <w:t>5</w:t>
      </w:r>
      <w:r>
        <w:rPr>
          <w:color w:val="000000"/>
        </w:rPr>
        <w:t xml:space="preserve">. </w:t>
      </w:r>
    </w:p>
    <w:p w14:paraId="4CB8C836" w14:textId="77777777" w:rsidR="00305D34" w:rsidRDefault="00795C58" w:rsidP="00E836D2">
      <w:pPr>
        <w:pStyle w:val="ListParagraph"/>
        <w:numPr>
          <w:ilvl w:val="0"/>
          <w:numId w:val="5"/>
        </w:numPr>
        <w:spacing w:line="240" w:lineRule="auto"/>
        <w:rPr>
          <w:color w:val="000000"/>
        </w:rPr>
      </w:pPr>
      <w:r>
        <w:rPr>
          <w:color w:val="000000"/>
        </w:rPr>
        <w:t>Now let’s invert the values</w:t>
      </w:r>
      <w:r w:rsidR="0054140C">
        <w:rPr>
          <w:color w:val="000000"/>
        </w:rPr>
        <w:t xml:space="preserve"> so </w:t>
      </w:r>
      <w:r>
        <w:rPr>
          <w:color w:val="000000"/>
        </w:rPr>
        <w:t xml:space="preserve">the Profits </w:t>
      </w:r>
      <w:r w:rsidR="0054140C">
        <w:rPr>
          <w:color w:val="000000"/>
        </w:rPr>
        <w:t xml:space="preserve">for </w:t>
      </w:r>
      <w:r w:rsidRPr="00795C58">
        <w:rPr>
          <w:i/>
          <w:color w:val="000000"/>
        </w:rPr>
        <w:t>C</w:t>
      </w:r>
      <w:r w:rsidRPr="00795C58">
        <w:rPr>
          <w:i/>
          <w:color w:val="000000"/>
          <w:vertAlign w:val="subscript"/>
        </w:rPr>
        <w:t>A</w:t>
      </w:r>
      <w:r>
        <w:rPr>
          <w:color w:val="000000"/>
        </w:rPr>
        <w:t xml:space="preserve"> (cell W4) </w:t>
      </w:r>
      <w:r w:rsidR="0054140C">
        <w:rPr>
          <w:color w:val="000000"/>
        </w:rPr>
        <w:t xml:space="preserve">are </w:t>
      </w:r>
      <w:r>
        <w:rPr>
          <w:color w:val="000000"/>
        </w:rPr>
        <w:t xml:space="preserve">equal to $500/acre and </w:t>
      </w:r>
      <w:r w:rsidR="0054140C">
        <w:rPr>
          <w:color w:val="000000"/>
        </w:rPr>
        <w:t xml:space="preserve">for </w:t>
      </w:r>
      <w:r w:rsidRPr="00795C58">
        <w:rPr>
          <w:i/>
          <w:color w:val="000000"/>
        </w:rPr>
        <w:t>C</w:t>
      </w:r>
      <w:r w:rsidRPr="00795C58">
        <w:rPr>
          <w:i/>
          <w:color w:val="000000"/>
          <w:vertAlign w:val="subscript"/>
        </w:rPr>
        <w:t>B</w:t>
      </w:r>
      <w:r>
        <w:rPr>
          <w:color w:val="000000"/>
        </w:rPr>
        <w:t xml:space="preserve"> (</w:t>
      </w:r>
      <w:r w:rsidRPr="00795C58">
        <w:rPr>
          <w:color w:val="000000"/>
        </w:rPr>
        <w:t>cell W</w:t>
      </w:r>
      <w:r>
        <w:rPr>
          <w:color w:val="000000"/>
        </w:rPr>
        <w:t xml:space="preserve">5) </w:t>
      </w:r>
      <w:r w:rsidR="0054140C">
        <w:rPr>
          <w:color w:val="000000"/>
        </w:rPr>
        <w:t xml:space="preserve">are </w:t>
      </w:r>
      <w:r>
        <w:rPr>
          <w:color w:val="000000"/>
        </w:rPr>
        <w:t>equal to $300/acre. Click on Solve</w:t>
      </w:r>
      <w:r w:rsidR="00305D34">
        <w:rPr>
          <w:color w:val="000000"/>
        </w:rPr>
        <w:t>. What are the results for X</w:t>
      </w:r>
      <w:r w:rsidR="00305D34" w:rsidRPr="00305D34">
        <w:rPr>
          <w:color w:val="000000"/>
          <w:vertAlign w:val="subscript"/>
        </w:rPr>
        <w:t>A</w:t>
      </w:r>
      <w:r w:rsidR="00305D34">
        <w:rPr>
          <w:color w:val="000000"/>
        </w:rPr>
        <w:t xml:space="preserve"> and X</w:t>
      </w:r>
      <w:r w:rsidR="00305D34" w:rsidRPr="00305D34">
        <w:rPr>
          <w:color w:val="000000"/>
          <w:vertAlign w:val="subscript"/>
        </w:rPr>
        <w:t>B</w:t>
      </w:r>
      <w:r w:rsidR="00305D34">
        <w:rPr>
          <w:color w:val="000000"/>
        </w:rPr>
        <w:t xml:space="preserve">? </w:t>
      </w:r>
      <w:r w:rsidR="00305D34">
        <w:rPr>
          <w:color w:val="000000"/>
        </w:rPr>
        <w:lastRenderedPageBreak/>
        <w:t xml:space="preserve">Does the value </w:t>
      </w:r>
      <w:r w:rsidR="0054140C">
        <w:rPr>
          <w:color w:val="000000"/>
        </w:rPr>
        <w:t xml:space="preserve">of </w:t>
      </w:r>
      <w:r w:rsidR="00305D34">
        <w:rPr>
          <w:color w:val="000000"/>
        </w:rPr>
        <w:t>the profit</w:t>
      </w:r>
      <w:r w:rsidR="0054140C">
        <w:rPr>
          <w:color w:val="000000"/>
        </w:rPr>
        <w:t>s</w:t>
      </w:r>
      <w:r w:rsidR="00305D34">
        <w:rPr>
          <w:color w:val="000000"/>
        </w:rPr>
        <w:t xml:space="preserve"> change the results for the optimal solution? If so, do you think </w:t>
      </w:r>
      <w:r w:rsidR="0054140C">
        <w:rPr>
          <w:color w:val="000000"/>
        </w:rPr>
        <w:t xml:space="preserve">changing </w:t>
      </w:r>
      <w:r w:rsidR="00305D34">
        <w:rPr>
          <w:color w:val="000000"/>
        </w:rPr>
        <w:t>the market prices can change the optimal solution of linear systems</w:t>
      </w:r>
      <w:r w:rsidR="0054140C">
        <w:rPr>
          <w:color w:val="000000"/>
        </w:rPr>
        <w:t>?</w:t>
      </w:r>
    </w:p>
    <w:p w14:paraId="67E5A1D9" w14:textId="77777777" w:rsidR="00755CFB" w:rsidRPr="006B0827" w:rsidRDefault="00305D34" w:rsidP="00E836D2">
      <w:pPr>
        <w:pStyle w:val="ListParagraph"/>
        <w:numPr>
          <w:ilvl w:val="0"/>
          <w:numId w:val="5"/>
        </w:numPr>
        <w:spacing w:line="240" w:lineRule="auto"/>
        <w:jc w:val="left"/>
        <w:rPr>
          <w:color w:val="000000"/>
        </w:rPr>
      </w:pPr>
      <w:r w:rsidRPr="006B0827">
        <w:rPr>
          <w:color w:val="000000"/>
        </w:rPr>
        <w:t>A screenshot of the new model with the profit values changed.</w:t>
      </w:r>
      <w:r w:rsidR="00755CFB" w:rsidRPr="006B0827">
        <w:rPr>
          <w:color w:val="000000"/>
        </w:rPr>
        <w:br w:type="page"/>
      </w:r>
    </w:p>
    <w:p w14:paraId="6F7EE0B0" w14:textId="77777777" w:rsidR="00795C58" w:rsidRDefault="00AB6FBC" w:rsidP="00842988">
      <w:pPr>
        <w:pStyle w:val="Heading2"/>
      </w:pPr>
      <w:bookmarkStart w:id="23" w:name="_Toc197377201"/>
      <w:r>
        <w:lastRenderedPageBreak/>
        <w:t>Exercise 2</w:t>
      </w:r>
      <w:r w:rsidR="00FF4A13">
        <w:t xml:space="preserve"> (</w:t>
      </w:r>
      <w:r w:rsidR="00FF4A13" w:rsidRPr="00842988">
        <w:t>Adapted</w:t>
      </w:r>
      <w:r w:rsidR="00FF4A13">
        <w:t xml:space="preserve"> from Loucks and van Beek)</w:t>
      </w:r>
      <w:bookmarkEnd w:id="23"/>
    </w:p>
    <w:p w14:paraId="717EBE7D" w14:textId="77777777" w:rsidR="00B671B2" w:rsidRDefault="00B671B2" w:rsidP="00795C58">
      <w:pPr>
        <w:spacing w:line="240" w:lineRule="auto"/>
        <w:rPr>
          <w:color w:val="000000"/>
        </w:rPr>
      </w:pPr>
      <w:r>
        <w:rPr>
          <w:color w:val="000000"/>
        </w:rPr>
        <w:t xml:space="preserve">A city planner wants to know the minimum cost of waste removal (WR) at </w:t>
      </w:r>
      <w:r w:rsidR="00432283">
        <w:rPr>
          <w:color w:val="000000"/>
        </w:rPr>
        <w:t>S</w:t>
      </w:r>
      <w:r>
        <w:rPr>
          <w:color w:val="000000"/>
        </w:rPr>
        <w:t xml:space="preserve">ites 1 and 2 upstream </w:t>
      </w:r>
      <w:r w:rsidR="00432283">
        <w:rPr>
          <w:color w:val="000000"/>
        </w:rPr>
        <w:t xml:space="preserve">of </w:t>
      </w:r>
      <w:r w:rsidR="006B0827">
        <w:rPr>
          <w:color w:val="000000"/>
        </w:rPr>
        <w:t>a recreational park (Figure 47</w:t>
      </w:r>
      <w:r>
        <w:rPr>
          <w:color w:val="000000"/>
        </w:rPr>
        <w:t xml:space="preserve">). The cost of waste removal </w:t>
      </w:r>
      <w:r w:rsidRPr="00B671B2">
        <w:rPr>
          <w:color w:val="000000"/>
        </w:rPr>
        <w:t xml:space="preserve">can be obtained by summing the </w:t>
      </w:r>
      <w:r>
        <w:rPr>
          <w:color w:val="000000"/>
        </w:rPr>
        <w:t xml:space="preserve">cost of 100% </w:t>
      </w:r>
      <w:r w:rsidRPr="00B671B2">
        <w:rPr>
          <w:color w:val="000000"/>
        </w:rPr>
        <w:t>(</w:t>
      </w:r>
      <w:r w:rsidRPr="00B671B2">
        <w:rPr>
          <w:i/>
          <w:color w:val="000000"/>
        </w:rPr>
        <w:t>C</w:t>
      </w:r>
      <w:r w:rsidRPr="00B671B2">
        <w:rPr>
          <w:i/>
          <w:color w:val="000000"/>
          <w:vertAlign w:val="subscript"/>
        </w:rPr>
        <w:t>1</w:t>
      </w:r>
      <w:r>
        <w:rPr>
          <w:color w:val="000000"/>
        </w:rPr>
        <w:t xml:space="preserve"> and </w:t>
      </w:r>
      <w:r w:rsidRPr="00B671B2">
        <w:rPr>
          <w:i/>
          <w:color w:val="000000"/>
        </w:rPr>
        <w:t>C</w:t>
      </w:r>
      <w:r w:rsidRPr="00B671B2">
        <w:rPr>
          <w:i/>
          <w:color w:val="000000"/>
          <w:vertAlign w:val="subscript"/>
        </w:rPr>
        <w:t>2</w:t>
      </w:r>
      <w:r w:rsidRPr="00B671B2">
        <w:rPr>
          <w:color w:val="000000"/>
        </w:rPr>
        <w:t xml:space="preserve">) times the </w:t>
      </w:r>
      <w:r>
        <w:rPr>
          <w:color w:val="000000"/>
        </w:rPr>
        <w:t>fraction of removal</w:t>
      </w:r>
      <w:r w:rsidRPr="00B671B2">
        <w:rPr>
          <w:color w:val="000000"/>
        </w:rPr>
        <w:t xml:space="preserve"> for each </w:t>
      </w:r>
      <w:r>
        <w:rPr>
          <w:color w:val="000000"/>
        </w:rPr>
        <w:t>site</w:t>
      </w:r>
      <w:r w:rsidR="00432283">
        <w:rPr>
          <w:color w:val="000000"/>
        </w:rPr>
        <w:t xml:space="preserve"> </w:t>
      </w:r>
      <w:r w:rsidR="00432283" w:rsidRPr="00B671B2">
        <w:rPr>
          <w:color w:val="000000"/>
        </w:rPr>
        <w:t>(</w:t>
      </w:r>
      <w:r w:rsidR="00432283" w:rsidRPr="00B671B2">
        <w:rPr>
          <w:i/>
          <w:color w:val="000000"/>
        </w:rPr>
        <w:t>X</w:t>
      </w:r>
      <w:r w:rsidR="00432283" w:rsidRPr="00B671B2">
        <w:rPr>
          <w:i/>
          <w:color w:val="000000"/>
          <w:vertAlign w:val="subscript"/>
        </w:rPr>
        <w:t>1</w:t>
      </w:r>
      <w:r w:rsidR="00432283">
        <w:rPr>
          <w:color w:val="000000"/>
        </w:rPr>
        <w:t xml:space="preserve"> and </w:t>
      </w:r>
      <w:r w:rsidR="00432283" w:rsidRPr="00B671B2">
        <w:rPr>
          <w:i/>
          <w:color w:val="000000"/>
        </w:rPr>
        <w:t>X</w:t>
      </w:r>
      <w:r w:rsidR="00432283" w:rsidRPr="00B671B2">
        <w:rPr>
          <w:i/>
          <w:color w:val="000000"/>
          <w:vertAlign w:val="subscript"/>
        </w:rPr>
        <w:t>2</w:t>
      </w:r>
      <w:r w:rsidR="00432283" w:rsidRPr="00B671B2">
        <w:rPr>
          <w:color w:val="000000"/>
        </w:rPr>
        <w:t>)</w:t>
      </w:r>
      <w:r w:rsidRPr="00B671B2">
        <w:rPr>
          <w:color w:val="000000"/>
        </w:rPr>
        <w:t>.</w:t>
      </w:r>
      <w:r>
        <w:rPr>
          <w:color w:val="000000"/>
        </w:rPr>
        <w:t xml:space="preserve"> According to a pre-design, the fraction of WR at site 1 (</w:t>
      </w:r>
      <w:r w:rsidRPr="00685BF1">
        <w:rPr>
          <w:i/>
          <w:color w:val="000000"/>
        </w:rPr>
        <w:t>X</w:t>
      </w:r>
      <w:r w:rsidRPr="00685BF1">
        <w:rPr>
          <w:i/>
          <w:color w:val="000000"/>
          <w:vertAlign w:val="subscript"/>
        </w:rPr>
        <w:t>1</w:t>
      </w:r>
      <w:r>
        <w:rPr>
          <w:color w:val="000000"/>
        </w:rPr>
        <w:t xml:space="preserve">) must be equal </w:t>
      </w:r>
      <w:r w:rsidR="00432283">
        <w:rPr>
          <w:color w:val="000000"/>
        </w:rPr>
        <w:t xml:space="preserve">to </w:t>
      </w:r>
      <w:r>
        <w:rPr>
          <w:color w:val="000000"/>
        </w:rPr>
        <w:t xml:space="preserve">or </w:t>
      </w:r>
      <w:r w:rsidR="00432283">
        <w:rPr>
          <w:color w:val="000000"/>
        </w:rPr>
        <w:t xml:space="preserve">greater </w:t>
      </w:r>
      <w:r>
        <w:rPr>
          <w:color w:val="000000"/>
        </w:rPr>
        <w:t xml:space="preserve">than 0.8 but equal </w:t>
      </w:r>
      <w:r w:rsidR="00432283">
        <w:rPr>
          <w:color w:val="000000"/>
        </w:rPr>
        <w:t xml:space="preserve">to </w:t>
      </w:r>
      <w:r>
        <w:rPr>
          <w:color w:val="000000"/>
        </w:rPr>
        <w:t xml:space="preserve">or less than 1. </w:t>
      </w:r>
      <w:r w:rsidRPr="00B671B2">
        <w:rPr>
          <w:color w:val="000000"/>
        </w:rPr>
        <w:t xml:space="preserve">The fraction of WR at site </w:t>
      </w:r>
      <w:r>
        <w:rPr>
          <w:color w:val="000000"/>
        </w:rPr>
        <w:t>2</w:t>
      </w:r>
      <w:r w:rsidR="00685BF1">
        <w:rPr>
          <w:color w:val="000000"/>
        </w:rPr>
        <w:t xml:space="preserve"> (</w:t>
      </w:r>
      <w:r w:rsidR="00685BF1" w:rsidRPr="00685BF1">
        <w:rPr>
          <w:i/>
          <w:color w:val="000000"/>
        </w:rPr>
        <w:t>X</w:t>
      </w:r>
      <w:r w:rsidR="00685BF1" w:rsidRPr="00685BF1">
        <w:rPr>
          <w:i/>
          <w:color w:val="000000"/>
          <w:vertAlign w:val="subscript"/>
        </w:rPr>
        <w:t>2</w:t>
      </w:r>
      <w:r w:rsidR="00685BF1">
        <w:rPr>
          <w:color w:val="000000"/>
        </w:rPr>
        <w:t>)</w:t>
      </w:r>
      <w:r w:rsidRPr="00B671B2">
        <w:rPr>
          <w:color w:val="000000"/>
        </w:rPr>
        <w:t xml:space="preserve"> must be equal </w:t>
      </w:r>
      <w:r w:rsidR="00432283">
        <w:rPr>
          <w:color w:val="000000"/>
        </w:rPr>
        <w:t xml:space="preserve">to </w:t>
      </w:r>
      <w:r w:rsidRPr="00B671B2">
        <w:rPr>
          <w:color w:val="000000"/>
        </w:rPr>
        <w:t>or less than 1.</w:t>
      </w:r>
      <w:r w:rsidR="00685BF1">
        <w:rPr>
          <w:color w:val="000000"/>
        </w:rPr>
        <w:t xml:space="preserve"> There is another constrain</w:t>
      </w:r>
      <w:r w:rsidR="00432283">
        <w:rPr>
          <w:color w:val="000000"/>
        </w:rPr>
        <w:t>t</w:t>
      </w:r>
      <w:r w:rsidR="00685BF1">
        <w:rPr>
          <w:color w:val="000000"/>
        </w:rPr>
        <w:t xml:space="preserve"> expressed as the equation: </w:t>
      </w:r>
      <w:r w:rsidR="00685BF1" w:rsidRPr="00685BF1">
        <w:rPr>
          <w:i/>
          <w:color w:val="000000"/>
        </w:rPr>
        <w:t>X</w:t>
      </w:r>
      <w:r w:rsidR="00685BF1" w:rsidRPr="00685BF1">
        <w:rPr>
          <w:i/>
          <w:color w:val="000000"/>
          <w:vertAlign w:val="subscript"/>
        </w:rPr>
        <w:t>1</w:t>
      </w:r>
      <w:r w:rsidR="00685BF1">
        <w:rPr>
          <w:color w:val="000000"/>
        </w:rPr>
        <w:t xml:space="preserve"> +1.3 </w:t>
      </w:r>
      <w:r w:rsidR="00685BF1" w:rsidRPr="00685BF1">
        <w:rPr>
          <w:i/>
          <w:color w:val="000000"/>
        </w:rPr>
        <w:t>X</w:t>
      </w:r>
      <w:r w:rsidR="00685BF1" w:rsidRPr="00685BF1">
        <w:rPr>
          <w:i/>
          <w:color w:val="000000"/>
          <w:vertAlign w:val="subscript"/>
        </w:rPr>
        <w:t>2</w:t>
      </w:r>
      <w:r w:rsidR="00685BF1">
        <w:rPr>
          <w:color w:val="000000"/>
        </w:rPr>
        <w:t xml:space="preserve"> ≥ 1.8. </w:t>
      </w:r>
    </w:p>
    <w:p w14:paraId="265EB9AC" w14:textId="77777777" w:rsidR="00671DD5" w:rsidRDefault="00671DD5" w:rsidP="00795C58">
      <w:pPr>
        <w:spacing w:line="240" w:lineRule="auto"/>
        <w:rPr>
          <w:color w:val="000000"/>
        </w:rPr>
      </w:pPr>
    </w:p>
    <w:p w14:paraId="1B05C37E" w14:textId="77777777" w:rsidR="00FF4A13" w:rsidRDefault="00671DD5" w:rsidP="00671DD5">
      <w:pPr>
        <w:spacing w:line="240" w:lineRule="auto"/>
        <w:jc w:val="center"/>
        <w:rPr>
          <w:color w:val="000000"/>
        </w:rPr>
      </w:pPr>
      <w:r w:rsidRPr="00671DD5">
        <w:rPr>
          <w:noProof/>
          <w:color w:val="000000"/>
        </w:rPr>
        <w:drawing>
          <wp:inline distT="0" distB="0" distL="0" distR="0" wp14:anchorId="4EFF2949" wp14:editId="2DDFAC10">
            <wp:extent cx="4143375" cy="1595818"/>
            <wp:effectExtent l="0" t="0" r="0" b="4445"/>
            <wp:docPr id="6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6"/>
                    <pic:cNvPicPr>
                      <a:picLocks noChangeAspect="1"/>
                    </pic:cNvPicPr>
                  </pic:nvPicPr>
                  <pic:blipFill>
                    <a:blip r:embed="rId97">
                      <a:extLst>
                        <a:ext uri="{28A0092B-C50C-407E-A947-70E740481C1C}">
                          <a14:useLocalDpi xmlns:a14="http://schemas.microsoft.com/office/drawing/2010/main" val="0"/>
                        </a:ext>
                      </a:extLst>
                    </a:blip>
                    <a:srcRect t="10265" b="9897"/>
                    <a:stretch>
                      <a:fillRect/>
                    </a:stretch>
                  </pic:blipFill>
                  <pic:spPr bwMode="auto">
                    <a:xfrm>
                      <a:off x="0" y="0"/>
                      <a:ext cx="4150870" cy="1598705"/>
                    </a:xfrm>
                    <a:prstGeom prst="rect">
                      <a:avLst/>
                    </a:prstGeom>
                    <a:noFill/>
                    <a:ln>
                      <a:noFill/>
                    </a:ln>
                  </pic:spPr>
                </pic:pic>
              </a:graphicData>
            </a:graphic>
          </wp:inline>
        </w:drawing>
      </w:r>
    </w:p>
    <w:p w14:paraId="4729819B" w14:textId="77777777" w:rsidR="00671DD5" w:rsidRDefault="00671DD5" w:rsidP="00671DD5">
      <w:pPr>
        <w:spacing w:line="240" w:lineRule="auto"/>
        <w:jc w:val="center"/>
        <w:rPr>
          <w:color w:val="000000"/>
        </w:rPr>
      </w:pPr>
      <w:r>
        <w:rPr>
          <w:color w:val="000000"/>
        </w:rPr>
        <w:t>Figure 4</w:t>
      </w:r>
      <w:r w:rsidR="006B0827">
        <w:rPr>
          <w:color w:val="000000"/>
        </w:rPr>
        <w:t>7</w:t>
      </w:r>
      <w:r>
        <w:rPr>
          <w:color w:val="000000"/>
        </w:rPr>
        <w:t>.</w:t>
      </w:r>
    </w:p>
    <w:p w14:paraId="1E5DE011" w14:textId="77777777" w:rsidR="00671DD5" w:rsidRDefault="00671DD5" w:rsidP="00795C58">
      <w:pPr>
        <w:spacing w:line="240" w:lineRule="auto"/>
        <w:rPr>
          <w:color w:val="000000"/>
        </w:rPr>
      </w:pPr>
    </w:p>
    <w:p w14:paraId="1269ADF7" w14:textId="77777777" w:rsidR="00685BF1" w:rsidRDefault="00685BF1" w:rsidP="00795C58">
      <w:pPr>
        <w:spacing w:line="240" w:lineRule="auto"/>
        <w:rPr>
          <w:color w:val="000000"/>
        </w:rPr>
      </w:pPr>
      <w:r>
        <w:rPr>
          <w:color w:val="000000"/>
        </w:rPr>
        <w:t xml:space="preserve">Use the “Optimization” presentation </w:t>
      </w:r>
      <w:r w:rsidR="00432283">
        <w:rPr>
          <w:color w:val="000000"/>
        </w:rPr>
        <w:t xml:space="preserve">in </w:t>
      </w:r>
      <w:r>
        <w:rPr>
          <w:color w:val="000000"/>
        </w:rPr>
        <w:t>class to solve this problem.</w:t>
      </w:r>
      <w:r w:rsidR="00D275C1">
        <w:rPr>
          <w:color w:val="000000"/>
        </w:rPr>
        <w:t xml:space="preserve"> The optimization model is </w:t>
      </w:r>
      <w:r w:rsidR="00432283">
        <w:rPr>
          <w:color w:val="000000"/>
        </w:rPr>
        <w:t>as follows</w:t>
      </w:r>
      <w:r w:rsidR="005D4810">
        <w:rPr>
          <w:color w:val="000000"/>
        </w:rPr>
        <w:t>:</w:t>
      </w:r>
    </w:p>
    <w:p w14:paraId="7B43A2A3" w14:textId="77777777" w:rsidR="00685BF1" w:rsidRDefault="00D275C1" w:rsidP="00D275C1">
      <w:pPr>
        <w:spacing w:line="240" w:lineRule="auto"/>
        <w:jc w:val="center"/>
        <w:rPr>
          <w:color w:val="000000"/>
        </w:rPr>
      </w:pPr>
      <w:r>
        <w:rPr>
          <w:noProof/>
        </w:rPr>
        <w:drawing>
          <wp:inline distT="0" distB="0" distL="0" distR="0" wp14:anchorId="373CE6F7" wp14:editId="36756247">
            <wp:extent cx="1676400" cy="2031665"/>
            <wp:effectExtent l="0" t="0" r="0" b="698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a:stretch>
                      <a:fillRect/>
                    </a:stretch>
                  </pic:blipFill>
                  <pic:spPr>
                    <a:xfrm>
                      <a:off x="0" y="0"/>
                      <a:ext cx="1685931" cy="2043216"/>
                    </a:xfrm>
                    <a:prstGeom prst="rect">
                      <a:avLst/>
                    </a:prstGeom>
                  </pic:spPr>
                </pic:pic>
              </a:graphicData>
            </a:graphic>
          </wp:inline>
        </w:drawing>
      </w:r>
    </w:p>
    <w:p w14:paraId="6CC3331C" w14:textId="77777777" w:rsidR="00D275C1" w:rsidRDefault="00D275C1" w:rsidP="00795C58">
      <w:pPr>
        <w:spacing w:line="240" w:lineRule="auto"/>
        <w:rPr>
          <w:color w:val="000000"/>
        </w:rPr>
      </w:pPr>
    </w:p>
    <w:p w14:paraId="178CA898" w14:textId="77777777" w:rsidR="00D275C1" w:rsidRDefault="00D275C1" w:rsidP="00795C58">
      <w:pPr>
        <w:spacing w:line="240" w:lineRule="auto"/>
        <w:rPr>
          <w:color w:val="000000"/>
        </w:rPr>
      </w:pPr>
      <w:r w:rsidRPr="00D275C1">
        <w:rPr>
          <w:color w:val="000000"/>
        </w:rPr>
        <w:t xml:space="preserve">Using the </w:t>
      </w:r>
      <w:r w:rsidR="00432283">
        <w:rPr>
          <w:color w:val="000000"/>
        </w:rPr>
        <w:t>E</w:t>
      </w:r>
      <w:r w:rsidR="001E5056">
        <w:rPr>
          <w:color w:val="000000"/>
        </w:rPr>
        <w:t>xcel spreadsheet Ex_5</w:t>
      </w:r>
      <w:r w:rsidRPr="00D275C1">
        <w:rPr>
          <w:color w:val="000000"/>
        </w:rPr>
        <w:t xml:space="preserve">.xlsx in Tab </w:t>
      </w:r>
      <w:r w:rsidR="005D4810">
        <w:rPr>
          <w:color w:val="000000"/>
        </w:rPr>
        <w:t>“</w:t>
      </w:r>
      <w:r w:rsidRPr="00D275C1">
        <w:rPr>
          <w:color w:val="000000"/>
        </w:rPr>
        <w:t>2</w:t>
      </w:r>
      <w:r w:rsidR="00432283">
        <w:rPr>
          <w:color w:val="000000"/>
        </w:rPr>
        <w:t>)</w:t>
      </w:r>
      <w:r w:rsidRPr="00D275C1">
        <w:rPr>
          <w:color w:val="000000"/>
        </w:rPr>
        <w:t xml:space="preserve"> Minimize</w:t>
      </w:r>
      <w:r w:rsidR="005D4810">
        <w:rPr>
          <w:color w:val="000000"/>
        </w:rPr>
        <w:t>”</w:t>
      </w:r>
      <w:r w:rsidRPr="00D275C1">
        <w:rPr>
          <w:color w:val="000000"/>
        </w:rPr>
        <w:t>, create a linear program using the</w:t>
      </w:r>
      <w:r>
        <w:rPr>
          <w:color w:val="000000"/>
        </w:rPr>
        <w:t xml:space="preserve"> </w:t>
      </w:r>
      <w:r w:rsidRPr="00D275C1">
        <w:rPr>
          <w:color w:val="000000"/>
        </w:rPr>
        <w:t>Open Solver Model.</w:t>
      </w:r>
      <w:r w:rsidR="005D4810">
        <w:rPr>
          <w:color w:val="000000"/>
        </w:rPr>
        <w:t xml:space="preserve"> Don’t forget to select “</w:t>
      </w:r>
      <w:r w:rsidR="005D4810" w:rsidRPr="005D4810">
        <w:rPr>
          <w:b/>
          <w:color w:val="000000"/>
          <w:u w:val="single"/>
        </w:rPr>
        <w:t>Minimize</w:t>
      </w:r>
      <w:r w:rsidR="005D4810">
        <w:rPr>
          <w:color w:val="000000"/>
        </w:rPr>
        <w:t>” instead of “Maximize” (Figure 17) when creating the linear model.</w:t>
      </w:r>
    </w:p>
    <w:p w14:paraId="0A2C8698" w14:textId="77777777" w:rsidR="0061120B" w:rsidRDefault="0061120B" w:rsidP="00795C58">
      <w:pPr>
        <w:spacing w:line="240" w:lineRule="auto"/>
        <w:rPr>
          <w:color w:val="000000"/>
        </w:rPr>
      </w:pPr>
    </w:p>
    <w:p w14:paraId="6934319C" w14:textId="77777777" w:rsidR="00671DD5" w:rsidRDefault="00685BF1" w:rsidP="00795C58">
      <w:pPr>
        <w:spacing w:line="240" w:lineRule="auto"/>
        <w:rPr>
          <w:b/>
          <w:i/>
          <w:color w:val="000000"/>
        </w:rPr>
      </w:pPr>
      <w:r w:rsidRPr="00842988">
        <w:rPr>
          <w:b/>
          <w:i/>
          <w:color w:val="000000"/>
          <w:highlight w:val="yellow"/>
        </w:rPr>
        <w:t>To be turned in:</w:t>
      </w:r>
    </w:p>
    <w:p w14:paraId="126016F3" w14:textId="77777777" w:rsidR="00685BF1" w:rsidRDefault="00D275C1" w:rsidP="00E836D2">
      <w:pPr>
        <w:pStyle w:val="ListParagraph"/>
        <w:numPr>
          <w:ilvl w:val="0"/>
          <w:numId w:val="3"/>
        </w:numPr>
        <w:spacing w:line="240" w:lineRule="auto"/>
        <w:rPr>
          <w:color w:val="000000"/>
        </w:rPr>
      </w:pPr>
      <w:r>
        <w:rPr>
          <w:color w:val="000000"/>
        </w:rPr>
        <w:t>A screenshot of your linear model, such as Figure 44.</w:t>
      </w:r>
    </w:p>
    <w:p w14:paraId="0B5D23A0" w14:textId="77777777" w:rsidR="00585D11" w:rsidRDefault="00D275C1" w:rsidP="00E836D2">
      <w:pPr>
        <w:pStyle w:val="ListParagraph"/>
        <w:numPr>
          <w:ilvl w:val="0"/>
          <w:numId w:val="3"/>
        </w:numPr>
        <w:spacing w:line="240" w:lineRule="auto"/>
        <w:rPr>
          <w:color w:val="000000"/>
        </w:rPr>
      </w:pPr>
      <w:r>
        <w:rPr>
          <w:color w:val="000000"/>
        </w:rPr>
        <w:t>What is the minimum cost of removal (the optimum value of the objective function) obtained once the model has been run?</w:t>
      </w:r>
      <w:r w:rsidR="0061120B">
        <w:rPr>
          <w:color w:val="000000"/>
        </w:rPr>
        <w:t xml:space="preserve"> How </w:t>
      </w:r>
      <w:r w:rsidR="00432283">
        <w:rPr>
          <w:color w:val="000000"/>
        </w:rPr>
        <w:t xml:space="preserve">do </w:t>
      </w:r>
      <w:r w:rsidR="0061120B">
        <w:rPr>
          <w:color w:val="000000"/>
        </w:rPr>
        <w:t xml:space="preserve">your results compare with the ones </w:t>
      </w:r>
      <w:r w:rsidR="00432283">
        <w:rPr>
          <w:color w:val="000000"/>
        </w:rPr>
        <w:t xml:space="preserve">in </w:t>
      </w:r>
      <w:r w:rsidR="0061120B">
        <w:rPr>
          <w:color w:val="000000"/>
        </w:rPr>
        <w:t>the presentation (Slide 20, minimum cost of removal equal to $238K)</w:t>
      </w:r>
    </w:p>
    <w:p w14:paraId="0F2C5F36" w14:textId="77777777" w:rsidR="00585D11" w:rsidRDefault="00585D11">
      <w:pPr>
        <w:spacing w:line="240" w:lineRule="auto"/>
        <w:jc w:val="left"/>
        <w:rPr>
          <w:color w:val="000000"/>
        </w:rPr>
      </w:pPr>
      <w:r>
        <w:rPr>
          <w:color w:val="000000"/>
        </w:rPr>
        <w:br w:type="page"/>
      </w:r>
    </w:p>
    <w:p w14:paraId="344D42EE" w14:textId="77777777" w:rsidR="00585D11" w:rsidRDefault="00585D11" w:rsidP="00255FAB">
      <w:pPr>
        <w:pStyle w:val="Heading2"/>
      </w:pPr>
      <w:bookmarkStart w:id="24" w:name="_Toc197377202"/>
      <w:r>
        <w:lastRenderedPageBreak/>
        <w:t>Exercise 3 The perfect outfit!</w:t>
      </w:r>
      <w:r w:rsidR="00255FAB">
        <w:t xml:space="preserve"> </w:t>
      </w:r>
      <w:r w:rsidR="00255FAB" w:rsidRPr="00842988">
        <w:rPr>
          <w:u w:val="single"/>
        </w:rPr>
        <w:t>Extra credits (+20%)</w:t>
      </w:r>
      <w:bookmarkEnd w:id="24"/>
    </w:p>
    <w:p w14:paraId="130D73AA" w14:textId="77777777" w:rsidR="00585D11" w:rsidRDefault="00585D11" w:rsidP="00585D11">
      <w:pPr>
        <w:spacing w:line="240" w:lineRule="auto"/>
        <w:rPr>
          <w:color w:val="000000"/>
        </w:rPr>
      </w:pPr>
      <w:r>
        <w:rPr>
          <w:color w:val="000000"/>
        </w:rPr>
        <w:t xml:space="preserve">Summer is coming and you are looking for the perfect outfit to wear, while, at the </w:t>
      </w:r>
      <w:r w:rsidR="00DC11A6">
        <w:rPr>
          <w:color w:val="000000"/>
        </w:rPr>
        <w:t>trying not to over spend.</w:t>
      </w:r>
      <w:r>
        <w:rPr>
          <w:color w:val="000000"/>
        </w:rPr>
        <w:t xml:space="preserve"> </w:t>
      </w:r>
      <w:r w:rsidR="003758CD">
        <w:rPr>
          <w:color w:val="000000"/>
        </w:rPr>
        <w:t>You have a total budget of $</w:t>
      </w:r>
      <w:r w:rsidR="00DC11A6">
        <w:rPr>
          <w:color w:val="000000"/>
        </w:rPr>
        <w:t>1</w:t>
      </w:r>
      <w:r w:rsidR="001E5056">
        <w:rPr>
          <w:color w:val="000000"/>
        </w:rPr>
        <w:t>3</w:t>
      </w:r>
      <w:r w:rsidR="003758CD">
        <w:rPr>
          <w:color w:val="000000"/>
        </w:rPr>
        <w:t xml:space="preserve">0. </w:t>
      </w:r>
      <w:r w:rsidR="00EF0F45">
        <w:rPr>
          <w:color w:val="000000"/>
        </w:rPr>
        <w:t xml:space="preserve">This is a suggested number of minimum and maximum number of pieces that you want to buy for each article. </w:t>
      </w:r>
    </w:p>
    <w:p w14:paraId="061AF403" w14:textId="77777777" w:rsidR="00781774" w:rsidRDefault="00781774" w:rsidP="00585D11">
      <w:pPr>
        <w:spacing w:line="240" w:lineRule="auto"/>
        <w:rPr>
          <w:color w:val="000000"/>
        </w:rPr>
      </w:pPr>
    </w:p>
    <w:tbl>
      <w:tblPr>
        <w:tblW w:w="0" w:type="auto"/>
        <w:tblLook w:val="04A0" w:firstRow="1" w:lastRow="0" w:firstColumn="1" w:lastColumn="0" w:noHBand="0" w:noVBand="1"/>
      </w:tblPr>
      <w:tblGrid>
        <w:gridCol w:w="3114"/>
        <w:gridCol w:w="3121"/>
        <w:gridCol w:w="3125"/>
      </w:tblGrid>
      <w:tr w:rsidR="00EF0F45" w14:paraId="26375194" w14:textId="77777777" w:rsidTr="00EF0F45">
        <w:tc>
          <w:tcPr>
            <w:tcW w:w="3192" w:type="dxa"/>
          </w:tcPr>
          <w:p w14:paraId="530FD3DB" w14:textId="77777777" w:rsidR="00EF0F45" w:rsidRDefault="00EF0F45" w:rsidP="00EF0F45">
            <w:pPr>
              <w:spacing w:line="240" w:lineRule="auto"/>
              <w:jc w:val="center"/>
              <w:rPr>
                <w:color w:val="000000"/>
              </w:rPr>
            </w:pPr>
            <w:r>
              <w:rPr>
                <w:color w:val="000000"/>
              </w:rPr>
              <w:t>Article</w:t>
            </w:r>
          </w:p>
        </w:tc>
        <w:tc>
          <w:tcPr>
            <w:tcW w:w="3192" w:type="dxa"/>
          </w:tcPr>
          <w:p w14:paraId="213F5E50" w14:textId="77777777" w:rsidR="00EF0F45" w:rsidRDefault="00EF0F45" w:rsidP="00EF0F45">
            <w:pPr>
              <w:spacing w:line="240" w:lineRule="auto"/>
              <w:jc w:val="center"/>
              <w:rPr>
                <w:color w:val="000000"/>
              </w:rPr>
            </w:pPr>
            <w:proofErr w:type="spellStart"/>
            <w:r>
              <w:rPr>
                <w:color w:val="000000"/>
              </w:rPr>
              <w:t>Minimun</w:t>
            </w:r>
            <w:proofErr w:type="spellEnd"/>
            <w:r>
              <w:rPr>
                <w:color w:val="000000"/>
              </w:rPr>
              <w:t xml:space="preserve"> # of pieces</w:t>
            </w:r>
          </w:p>
        </w:tc>
        <w:tc>
          <w:tcPr>
            <w:tcW w:w="3192" w:type="dxa"/>
          </w:tcPr>
          <w:p w14:paraId="1711F02B" w14:textId="77777777" w:rsidR="00EF0F45" w:rsidRDefault="00EF0F45" w:rsidP="00EF0F45">
            <w:pPr>
              <w:spacing w:line="240" w:lineRule="auto"/>
              <w:jc w:val="center"/>
              <w:rPr>
                <w:color w:val="000000"/>
              </w:rPr>
            </w:pPr>
            <w:r>
              <w:rPr>
                <w:color w:val="000000"/>
              </w:rPr>
              <w:t>Maximum # of Pieces</w:t>
            </w:r>
          </w:p>
        </w:tc>
      </w:tr>
      <w:tr w:rsidR="00EF0F45" w14:paraId="66D64CD7" w14:textId="77777777" w:rsidTr="00EF0F45">
        <w:tc>
          <w:tcPr>
            <w:tcW w:w="3192" w:type="dxa"/>
          </w:tcPr>
          <w:p w14:paraId="334157D5" w14:textId="77777777" w:rsidR="00EF0F45" w:rsidRDefault="00EF0F45" w:rsidP="00EF0F45">
            <w:pPr>
              <w:spacing w:line="240" w:lineRule="auto"/>
              <w:jc w:val="center"/>
              <w:rPr>
                <w:color w:val="000000"/>
              </w:rPr>
            </w:pPr>
            <w:r>
              <w:rPr>
                <w:color w:val="000000"/>
              </w:rPr>
              <w:t>Jeans (</w:t>
            </w:r>
            <w:proofErr w:type="spellStart"/>
            <w:r w:rsidRPr="00EF0F45">
              <w:rPr>
                <w:i/>
                <w:color w:val="000000"/>
              </w:rPr>
              <w:t>C</w:t>
            </w:r>
            <w:r w:rsidRPr="00EF0F45">
              <w:rPr>
                <w:i/>
                <w:color w:val="000000"/>
                <w:vertAlign w:val="subscript"/>
              </w:rPr>
              <w:t>Jeans</w:t>
            </w:r>
            <w:proofErr w:type="spellEnd"/>
            <w:r>
              <w:rPr>
                <w:color w:val="000000"/>
              </w:rPr>
              <w:t>)</w:t>
            </w:r>
          </w:p>
        </w:tc>
        <w:tc>
          <w:tcPr>
            <w:tcW w:w="3192" w:type="dxa"/>
          </w:tcPr>
          <w:p w14:paraId="6CD361A4" w14:textId="77777777" w:rsidR="00EF0F45" w:rsidRDefault="003F0B73" w:rsidP="00EF0F45">
            <w:pPr>
              <w:spacing w:line="240" w:lineRule="auto"/>
              <w:jc w:val="center"/>
              <w:rPr>
                <w:color w:val="000000"/>
              </w:rPr>
            </w:pPr>
            <w:r>
              <w:rPr>
                <w:color w:val="000000"/>
              </w:rPr>
              <w:t>1</w:t>
            </w:r>
          </w:p>
        </w:tc>
        <w:tc>
          <w:tcPr>
            <w:tcW w:w="3192" w:type="dxa"/>
          </w:tcPr>
          <w:p w14:paraId="0455B390" w14:textId="77777777" w:rsidR="00DC11A6" w:rsidRDefault="00DC11A6" w:rsidP="00DC11A6">
            <w:pPr>
              <w:spacing w:line="240" w:lineRule="auto"/>
              <w:jc w:val="center"/>
              <w:rPr>
                <w:color w:val="000000"/>
              </w:rPr>
            </w:pPr>
            <w:r>
              <w:rPr>
                <w:color w:val="000000"/>
              </w:rPr>
              <w:t>3</w:t>
            </w:r>
          </w:p>
        </w:tc>
      </w:tr>
      <w:tr w:rsidR="00EF0F45" w14:paraId="50E80804" w14:textId="77777777" w:rsidTr="00EF0F45">
        <w:tc>
          <w:tcPr>
            <w:tcW w:w="3192" w:type="dxa"/>
          </w:tcPr>
          <w:p w14:paraId="464EB06B" w14:textId="77777777" w:rsidR="00EF0F45" w:rsidRDefault="003F0B73" w:rsidP="00EF0F45">
            <w:pPr>
              <w:spacing w:line="240" w:lineRule="auto"/>
              <w:jc w:val="center"/>
              <w:rPr>
                <w:color w:val="000000"/>
              </w:rPr>
            </w:pPr>
            <w:r>
              <w:rPr>
                <w:color w:val="000000"/>
              </w:rPr>
              <w:t>T-Shirts (</w:t>
            </w:r>
            <w:r w:rsidRPr="003F0B73">
              <w:rPr>
                <w:i/>
                <w:color w:val="000000"/>
              </w:rPr>
              <w:t>C</w:t>
            </w:r>
            <w:r w:rsidRPr="003F0B73">
              <w:rPr>
                <w:i/>
                <w:color w:val="000000"/>
                <w:vertAlign w:val="subscript"/>
              </w:rPr>
              <w:t>T-shirts</w:t>
            </w:r>
            <w:r>
              <w:rPr>
                <w:color w:val="000000"/>
              </w:rPr>
              <w:t>)</w:t>
            </w:r>
          </w:p>
        </w:tc>
        <w:tc>
          <w:tcPr>
            <w:tcW w:w="3192" w:type="dxa"/>
          </w:tcPr>
          <w:p w14:paraId="53D2CA51" w14:textId="77777777" w:rsidR="00EF0F45" w:rsidRDefault="001E5056" w:rsidP="00EF0F45">
            <w:pPr>
              <w:spacing w:line="240" w:lineRule="auto"/>
              <w:jc w:val="center"/>
              <w:rPr>
                <w:color w:val="000000"/>
              </w:rPr>
            </w:pPr>
            <w:r>
              <w:rPr>
                <w:color w:val="000000"/>
              </w:rPr>
              <w:t>1</w:t>
            </w:r>
          </w:p>
        </w:tc>
        <w:tc>
          <w:tcPr>
            <w:tcW w:w="3192" w:type="dxa"/>
          </w:tcPr>
          <w:p w14:paraId="58A87046" w14:textId="77777777" w:rsidR="00EF0F45" w:rsidRDefault="001E5056" w:rsidP="00EF0F45">
            <w:pPr>
              <w:spacing w:line="240" w:lineRule="auto"/>
              <w:jc w:val="center"/>
              <w:rPr>
                <w:color w:val="000000"/>
              </w:rPr>
            </w:pPr>
            <w:r>
              <w:rPr>
                <w:color w:val="000000"/>
              </w:rPr>
              <w:t>4</w:t>
            </w:r>
          </w:p>
        </w:tc>
      </w:tr>
    </w:tbl>
    <w:p w14:paraId="70887271" w14:textId="77777777" w:rsidR="00585D11" w:rsidRDefault="00585D11" w:rsidP="00585D11">
      <w:pPr>
        <w:spacing w:line="240" w:lineRule="auto"/>
        <w:rPr>
          <w:color w:val="000000"/>
        </w:rPr>
      </w:pPr>
    </w:p>
    <w:p w14:paraId="3D9B55F5" w14:textId="77777777" w:rsidR="00585D11" w:rsidRDefault="003F0B73" w:rsidP="00585D11">
      <w:pPr>
        <w:spacing w:line="240" w:lineRule="auto"/>
        <w:rPr>
          <w:color w:val="000000"/>
        </w:rPr>
      </w:pPr>
      <w:r>
        <w:rPr>
          <w:color w:val="000000"/>
        </w:rPr>
        <w:t>Other constraints are that you want to buy equal or more T-shirts than jeans (</w:t>
      </w:r>
      <w:proofErr w:type="spellStart"/>
      <w:r w:rsidR="00DC11A6">
        <w:rPr>
          <w:color w:val="000000"/>
        </w:rPr>
        <w:t>C</w:t>
      </w:r>
      <w:r w:rsidR="00DC11A6" w:rsidRPr="00DC11A6">
        <w:rPr>
          <w:color w:val="000000"/>
          <w:vertAlign w:val="subscript"/>
        </w:rPr>
        <w:t>T-shirts</w:t>
      </w:r>
      <w:r w:rsidR="00DC11A6">
        <w:rPr>
          <w:color w:val="000000"/>
        </w:rPr>
        <w:t>≥C</w:t>
      </w:r>
      <w:r w:rsidR="00DC11A6" w:rsidRPr="00DC11A6">
        <w:rPr>
          <w:color w:val="000000"/>
          <w:vertAlign w:val="subscript"/>
        </w:rPr>
        <w:t>Jeans</w:t>
      </w:r>
      <w:proofErr w:type="spellEnd"/>
      <w:r>
        <w:rPr>
          <w:color w:val="000000"/>
        </w:rPr>
        <w:t xml:space="preserve">), and that the </w:t>
      </w:r>
      <w:r w:rsidR="00BB17E1">
        <w:rPr>
          <w:color w:val="000000"/>
        </w:rPr>
        <w:t xml:space="preserve">total amount spent should not be more than your </w:t>
      </w:r>
      <w:r w:rsidR="00865A97">
        <w:rPr>
          <w:color w:val="000000"/>
        </w:rPr>
        <w:t>dedicated budget $13</w:t>
      </w:r>
      <w:r w:rsidR="00BB17E1">
        <w:rPr>
          <w:color w:val="000000"/>
        </w:rPr>
        <w:t>0.</w:t>
      </w:r>
    </w:p>
    <w:p w14:paraId="0B3D6A0E" w14:textId="77777777" w:rsidR="00585D11" w:rsidRDefault="00585D11" w:rsidP="00585D11">
      <w:pPr>
        <w:spacing w:line="240" w:lineRule="auto"/>
        <w:rPr>
          <w:color w:val="000000"/>
        </w:rPr>
      </w:pPr>
    </w:p>
    <w:p w14:paraId="4E1A4A97" w14:textId="77777777" w:rsidR="00BB17E1" w:rsidRDefault="00BB17E1" w:rsidP="00BB17E1">
      <w:pPr>
        <w:spacing w:line="240" w:lineRule="auto"/>
        <w:rPr>
          <w:b/>
          <w:i/>
          <w:color w:val="000000"/>
        </w:rPr>
      </w:pPr>
      <w:r w:rsidRPr="00685BF1">
        <w:rPr>
          <w:b/>
          <w:i/>
          <w:color w:val="000000"/>
        </w:rPr>
        <w:t>To be turned in:</w:t>
      </w:r>
    </w:p>
    <w:p w14:paraId="61AC62D6" w14:textId="77777777" w:rsidR="00BB17E1" w:rsidRDefault="00BB17E1" w:rsidP="00BB17E1">
      <w:pPr>
        <w:spacing w:line="240" w:lineRule="auto"/>
        <w:rPr>
          <w:color w:val="000000"/>
        </w:rPr>
      </w:pPr>
    </w:p>
    <w:p w14:paraId="2D589FBC" w14:textId="77777777" w:rsidR="00BB17E1" w:rsidRPr="006A2DF2" w:rsidRDefault="00BB17E1" w:rsidP="00BB17E1">
      <w:pPr>
        <w:spacing w:line="240" w:lineRule="auto"/>
        <w:rPr>
          <w:color w:val="000000"/>
        </w:rPr>
      </w:pPr>
      <w:r>
        <w:rPr>
          <w:color w:val="000000"/>
        </w:rPr>
        <w:t xml:space="preserve">Following the seven steps of linear programing (page 4 of this exercise) </w:t>
      </w:r>
    </w:p>
    <w:p w14:paraId="3BF4A9AB" w14:textId="77777777" w:rsidR="00BB17E1" w:rsidRDefault="00BB17E1" w:rsidP="00E836D2">
      <w:pPr>
        <w:pStyle w:val="ListParagraph"/>
        <w:numPr>
          <w:ilvl w:val="0"/>
          <w:numId w:val="4"/>
        </w:numPr>
        <w:spacing w:line="240" w:lineRule="auto"/>
        <w:rPr>
          <w:color w:val="000000"/>
        </w:rPr>
      </w:pPr>
      <w:r>
        <w:rPr>
          <w:color w:val="000000"/>
        </w:rPr>
        <w:t xml:space="preserve">Write down the </w:t>
      </w:r>
      <w:r w:rsidRPr="006A2DF2">
        <w:rPr>
          <w:i/>
          <w:color w:val="000000"/>
        </w:rPr>
        <w:t>objective function</w:t>
      </w:r>
      <w:r>
        <w:rPr>
          <w:color w:val="000000"/>
        </w:rPr>
        <w:t xml:space="preserve"> and the constraints</w:t>
      </w:r>
    </w:p>
    <w:p w14:paraId="341DCBB4" w14:textId="77777777" w:rsidR="00BB17E1" w:rsidRDefault="00BB17E1" w:rsidP="00E836D2">
      <w:pPr>
        <w:pStyle w:val="ListParagraph"/>
        <w:numPr>
          <w:ilvl w:val="0"/>
          <w:numId w:val="4"/>
        </w:numPr>
        <w:spacing w:line="240" w:lineRule="auto"/>
        <w:rPr>
          <w:color w:val="000000"/>
        </w:rPr>
      </w:pPr>
      <w:r>
        <w:rPr>
          <w:color w:val="000000"/>
        </w:rPr>
        <w:t xml:space="preserve">Draw the </w:t>
      </w:r>
      <w:r>
        <w:rPr>
          <w:i/>
          <w:color w:val="000000"/>
        </w:rPr>
        <w:t>feasible region</w:t>
      </w:r>
      <w:r>
        <w:rPr>
          <w:color w:val="000000"/>
        </w:rPr>
        <w:t>. You can use excel, or a simple piece of paper and scan it, or some engineering paper.</w:t>
      </w:r>
    </w:p>
    <w:p w14:paraId="761C9646" w14:textId="77777777" w:rsidR="00BB17E1" w:rsidRDefault="00BB17E1" w:rsidP="00E836D2">
      <w:pPr>
        <w:pStyle w:val="ListParagraph"/>
        <w:numPr>
          <w:ilvl w:val="0"/>
          <w:numId w:val="4"/>
        </w:numPr>
        <w:spacing w:line="240" w:lineRule="auto"/>
        <w:rPr>
          <w:color w:val="000000"/>
        </w:rPr>
      </w:pPr>
      <w:r>
        <w:rPr>
          <w:color w:val="000000"/>
        </w:rPr>
        <w:t xml:space="preserve">Obtain the vertices of the feasible region. Substitute the values of the vertices into the objective function. Submit a table showing the vertices of the feasible region as well as the value of the objective function for each pair of </w:t>
      </w:r>
      <w:proofErr w:type="spellStart"/>
      <w:r w:rsidR="001E5056" w:rsidRPr="001E5056">
        <w:rPr>
          <w:i/>
          <w:color w:val="000000"/>
        </w:rPr>
        <w:t>C</w:t>
      </w:r>
      <w:r w:rsidR="001E5056" w:rsidRPr="001E5056">
        <w:rPr>
          <w:i/>
          <w:color w:val="000000"/>
          <w:vertAlign w:val="subscript"/>
        </w:rPr>
        <w:t>Jeans</w:t>
      </w:r>
      <w:proofErr w:type="spellEnd"/>
      <w:r>
        <w:rPr>
          <w:color w:val="000000"/>
        </w:rPr>
        <w:t xml:space="preserve"> and </w:t>
      </w:r>
      <w:r w:rsidR="001E5056" w:rsidRPr="001E5056">
        <w:rPr>
          <w:i/>
          <w:color w:val="000000"/>
        </w:rPr>
        <w:t>C</w:t>
      </w:r>
      <w:r w:rsidR="001E5056" w:rsidRPr="001E5056">
        <w:rPr>
          <w:i/>
          <w:color w:val="000000"/>
          <w:vertAlign w:val="subscript"/>
        </w:rPr>
        <w:t>T-shirts</w:t>
      </w:r>
      <w:r w:rsidR="001E5056">
        <w:rPr>
          <w:color w:val="000000"/>
        </w:rPr>
        <w:t xml:space="preserve"> </w:t>
      </w:r>
      <w:r>
        <w:rPr>
          <w:color w:val="000000"/>
        </w:rPr>
        <w:t>values (see slides 13 and 19 of the presentation of “Optimization”).</w:t>
      </w:r>
    </w:p>
    <w:p w14:paraId="41BDEC1F" w14:textId="77777777" w:rsidR="00BB17E1" w:rsidRDefault="00BB17E1" w:rsidP="00E836D2">
      <w:pPr>
        <w:pStyle w:val="ListParagraph"/>
        <w:numPr>
          <w:ilvl w:val="0"/>
          <w:numId w:val="4"/>
        </w:numPr>
        <w:spacing w:line="240" w:lineRule="auto"/>
        <w:rPr>
          <w:color w:val="000000"/>
        </w:rPr>
      </w:pPr>
      <w:r w:rsidRPr="007A4BEB">
        <w:rPr>
          <w:color w:val="000000"/>
        </w:rPr>
        <w:t xml:space="preserve">Based on the previous analysis, </w:t>
      </w:r>
      <w:r>
        <w:rPr>
          <w:color w:val="000000"/>
        </w:rPr>
        <w:t>what</w:t>
      </w:r>
      <w:r w:rsidRPr="007A4BEB">
        <w:rPr>
          <w:color w:val="000000"/>
        </w:rPr>
        <w:t xml:space="preserve"> is the </w:t>
      </w:r>
      <w:r w:rsidR="001E5056">
        <w:rPr>
          <w:color w:val="000000"/>
        </w:rPr>
        <w:t>combination Jeans and T-shirts that you should buy</w:t>
      </w:r>
      <w:r w:rsidRPr="007A4BEB">
        <w:rPr>
          <w:color w:val="000000"/>
        </w:rPr>
        <w:t>?</w:t>
      </w:r>
    </w:p>
    <w:p w14:paraId="2E18424C" w14:textId="77777777" w:rsidR="00BB17E1" w:rsidRPr="001E5056" w:rsidRDefault="00BB17E1" w:rsidP="001E5056">
      <w:pPr>
        <w:spacing w:line="240" w:lineRule="auto"/>
        <w:rPr>
          <w:color w:val="000000"/>
        </w:rPr>
      </w:pPr>
    </w:p>
    <w:p w14:paraId="73B419B3" w14:textId="77777777" w:rsidR="001E5056" w:rsidRPr="003F1728" w:rsidRDefault="001E5056" w:rsidP="001E5056">
      <w:pPr>
        <w:spacing w:line="240" w:lineRule="auto"/>
        <w:rPr>
          <w:color w:val="000000"/>
        </w:rPr>
      </w:pPr>
      <w:r>
        <w:rPr>
          <w:color w:val="000000"/>
        </w:rPr>
        <w:t xml:space="preserve">Now, let’s use the Open Solver model of excel to solve this problem. Use the file Ex_5.xlsx - tab “3 Maximize” to create a linear optimization model. </w:t>
      </w:r>
      <w:r w:rsidRPr="00AA793C">
        <w:rPr>
          <w:color w:val="000000"/>
        </w:rPr>
        <w:t xml:space="preserve">You can use as initial values for </w:t>
      </w:r>
      <w:proofErr w:type="spellStart"/>
      <w:r w:rsidR="00781774" w:rsidRPr="00781774">
        <w:rPr>
          <w:i/>
          <w:color w:val="000000"/>
        </w:rPr>
        <w:t>C</w:t>
      </w:r>
      <w:r w:rsidR="00781774" w:rsidRPr="00781774">
        <w:rPr>
          <w:i/>
          <w:color w:val="000000"/>
          <w:vertAlign w:val="subscript"/>
        </w:rPr>
        <w:t>Jeans</w:t>
      </w:r>
      <w:proofErr w:type="spellEnd"/>
      <w:r w:rsidRPr="00AA793C">
        <w:rPr>
          <w:color w:val="000000"/>
        </w:rPr>
        <w:t xml:space="preserve"> (cell G5) and </w:t>
      </w:r>
      <w:r w:rsidR="00781774" w:rsidRPr="00781774">
        <w:rPr>
          <w:i/>
          <w:color w:val="000000"/>
        </w:rPr>
        <w:t>C</w:t>
      </w:r>
      <w:r w:rsidR="00781774" w:rsidRPr="00781774">
        <w:rPr>
          <w:i/>
          <w:color w:val="000000"/>
          <w:vertAlign w:val="subscript"/>
        </w:rPr>
        <w:t>T-shirt</w:t>
      </w:r>
      <w:r w:rsidRPr="00AA793C">
        <w:rPr>
          <w:color w:val="000000"/>
        </w:rPr>
        <w:t xml:space="preserve"> (</w:t>
      </w:r>
      <w:r>
        <w:rPr>
          <w:color w:val="000000"/>
        </w:rPr>
        <w:t>c</w:t>
      </w:r>
      <w:r w:rsidRPr="00AA793C">
        <w:rPr>
          <w:color w:val="000000"/>
        </w:rPr>
        <w:t>ell G6) 1 and 1, respectively</w:t>
      </w:r>
      <w:r>
        <w:rPr>
          <w:color w:val="000000"/>
        </w:rPr>
        <w:t xml:space="preserve">. Calculate </w:t>
      </w:r>
      <w:r w:rsidR="003F1728" w:rsidRPr="003F1728">
        <w:rPr>
          <w:color w:val="000000"/>
        </w:rPr>
        <w:t>amount spend</w:t>
      </w:r>
      <w:r w:rsidR="003F1728">
        <w:rPr>
          <w:color w:val="000000"/>
        </w:rPr>
        <w:t xml:space="preserve"> in cell D6 (for the objective function) and B23 (for the constraint)</w:t>
      </w:r>
      <w:r>
        <w:rPr>
          <w:color w:val="000000"/>
        </w:rPr>
        <w:t xml:space="preserve"> </w:t>
      </w:r>
      <w:r w:rsidR="003F1728">
        <w:rPr>
          <w:color w:val="000000"/>
        </w:rPr>
        <w:t>by multiplying the cost of the jeans times the number of jeans (J5xG5) plus the cost of T=shirts times the number of T-shirts (J6xG6)</w:t>
      </w:r>
      <w:r>
        <w:rPr>
          <w:color w:val="000000"/>
        </w:rPr>
        <w:t>. When creating the linear optimization model in Open Solver, d</w:t>
      </w:r>
      <w:r w:rsidRPr="00AA793C">
        <w:rPr>
          <w:color w:val="000000"/>
        </w:rPr>
        <w:t>on’t forget to select “</w:t>
      </w:r>
      <w:r w:rsidR="003F1728">
        <w:rPr>
          <w:color w:val="000000"/>
        </w:rPr>
        <w:t>Maxi</w:t>
      </w:r>
      <w:r w:rsidR="003F1728" w:rsidRPr="00AA793C">
        <w:rPr>
          <w:color w:val="000000"/>
        </w:rPr>
        <w:t>mize</w:t>
      </w:r>
      <w:r w:rsidRPr="00AA793C">
        <w:rPr>
          <w:color w:val="000000"/>
        </w:rPr>
        <w:t>” (Figure 17).</w:t>
      </w:r>
      <w:r w:rsidR="003F1728">
        <w:rPr>
          <w:color w:val="000000"/>
        </w:rPr>
        <w:t xml:space="preserve"> In addition, you will have to declare in the optimization model that the number of jeans </w:t>
      </w:r>
      <w:proofErr w:type="spellStart"/>
      <w:r w:rsidR="003F1728" w:rsidRPr="003F1728">
        <w:rPr>
          <w:i/>
          <w:color w:val="000000"/>
        </w:rPr>
        <w:t>C</w:t>
      </w:r>
      <w:r w:rsidR="003F1728" w:rsidRPr="003F1728">
        <w:rPr>
          <w:i/>
          <w:color w:val="000000"/>
          <w:vertAlign w:val="subscript"/>
        </w:rPr>
        <w:t>Jeans</w:t>
      </w:r>
      <w:proofErr w:type="spellEnd"/>
      <w:r w:rsidR="003F1728">
        <w:rPr>
          <w:color w:val="000000"/>
        </w:rPr>
        <w:t xml:space="preserve"> (cell G5) and T-shirts </w:t>
      </w:r>
      <w:r w:rsidR="003F1728" w:rsidRPr="003F1728">
        <w:rPr>
          <w:i/>
          <w:color w:val="000000"/>
        </w:rPr>
        <w:t>C</w:t>
      </w:r>
      <w:r w:rsidR="003F1728" w:rsidRPr="003F1728">
        <w:rPr>
          <w:i/>
          <w:color w:val="000000"/>
          <w:vertAlign w:val="subscript"/>
        </w:rPr>
        <w:t>T-shirts</w:t>
      </w:r>
      <w:r w:rsidR="003F1728">
        <w:rPr>
          <w:i/>
          <w:color w:val="000000"/>
          <w:vertAlign w:val="subscript"/>
        </w:rPr>
        <w:t xml:space="preserve"> </w:t>
      </w:r>
      <w:r w:rsidR="003F1728">
        <w:rPr>
          <w:color w:val="000000"/>
        </w:rPr>
        <w:t>(cell G6) should be integers (see figure 48)</w:t>
      </w:r>
      <w:r w:rsidR="00BC0CF2">
        <w:rPr>
          <w:color w:val="000000"/>
        </w:rPr>
        <w:t>.</w:t>
      </w:r>
    </w:p>
    <w:p w14:paraId="5F4ADBCA" w14:textId="77777777" w:rsidR="00BB17E1" w:rsidRDefault="00BB17E1" w:rsidP="00585D11">
      <w:pPr>
        <w:spacing w:line="240" w:lineRule="auto"/>
        <w:rPr>
          <w:color w:val="000000"/>
        </w:rPr>
      </w:pPr>
    </w:p>
    <w:p w14:paraId="55DEC6A6" w14:textId="77777777" w:rsidR="00BB17E1" w:rsidRDefault="00781774" w:rsidP="00585D11">
      <w:pPr>
        <w:spacing w:line="240" w:lineRule="auto"/>
        <w:rPr>
          <w:color w:val="000000"/>
        </w:rPr>
      </w:pPr>
      <w:r>
        <w:rPr>
          <w:noProof/>
        </w:rPr>
        <w:lastRenderedPageBreak/>
        <w:drawing>
          <wp:inline distT="0" distB="0" distL="0" distR="0" wp14:anchorId="7C69B291" wp14:editId="1F2B378A">
            <wp:extent cx="5937165" cy="3514725"/>
            <wp:effectExtent l="0" t="0" r="698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a:stretch>
                      <a:fillRect/>
                    </a:stretch>
                  </pic:blipFill>
                  <pic:spPr>
                    <a:xfrm>
                      <a:off x="0" y="0"/>
                      <a:ext cx="5943601" cy="3518535"/>
                    </a:xfrm>
                    <a:prstGeom prst="rect">
                      <a:avLst/>
                    </a:prstGeom>
                  </pic:spPr>
                </pic:pic>
              </a:graphicData>
            </a:graphic>
          </wp:inline>
        </w:drawing>
      </w:r>
    </w:p>
    <w:p w14:paraId="5E77A838" w14:textId="77777777" w:rsidR="00BC0CF2" w:rsidRDefault="00BC0CF2" w:rsidP="00BC0CF2">
      <w:pPr>
        <w:spacing w:line="240" w:lineRule="auto"/>
        <w:jc w:val="center"/>
        <w:rPr>
          <w:color w:val="000000"/>
        </w:rPr>
      </w:pPr>
      <w:r>
        <w:rPr>
          <w:color w:val="000000"/>
        </w:rPr>
        <w:t>Figure 48</w:t>
      </w:r>
    </w:p>
    <w:p w14:paraId="2F7D44FC" w14:textId="77777777" w:rsidR="001E5056" w:rsidRDefault="001E5056" w:rsidP="00585D11">
      <w:pPr>
        <w:spacing w:line="240" w:lineRule="auto"/>
        <w:rPr>
          <w:color w:val="000000"/>
        </w:rPr>
      </w:pPr>
    </w:p>
    <w:p w14:paraId="73CC4CD0" w14:textId="77777777" w:rsidR="00BC0CF2" w:rsidRDefault="00BC0CF2" w:rsidP="00E836D2">
      <w:pPr>
        <w:pStyle w:val="ListParagraph"/>
        <w:numPr>
          <w:ilvl w:val="0"/>
          <w:numId w:val="4"/>
        </w:numPr>
        <w:spacing w:line="240" w:lineRule="auto"/>
        <w:rPr>
          <w:color w:val="000000"/>
        </w:rPr>
      </w:pPr>
      <w:r>
        <w:rPr>
          <w:color w:val="000000"/>
        </w:rPr>
        <w:t>Turn in a screenshot of your linear model, similar to Figure 44.</w:t>
      </w:r>
    </w:p>
    <w:p w14:paraId="7FABBC86" w14:textId="77777777" w:rsidR="00BC0CF2" w:rsidRDefault="00BC0CF2" w:rsidP="00E836D2">
      <w:pPr>
        <w:pStyle w:val="ListParagraph"/>
        <w:numPr>
          <w:ilvl w:val="0"/>
          <w:numId w:val="4"/>
        </w:numPr>
        <w:spacing w:line="240" w:lineRule="auto"/>
        <w:rPr>
          <w:color w:val="000000"/>
        </w:rPr>
      </w:pPr>
      <w:r>
        <w:rPr>
          <w:color w:val="000000"/>
        </w:rPr>
        <w:t xml:space="preserve">How much will you spend (the optimum value of the objective function) obtained once the model has been run (cell D5)? </w:t>
      </w:r>
    </w:p>
    <w:p w14:paraId="7A6C4F58" w14:textId="77777777" w:rsidR="00BC0CF2" w:rsidRDefault="00BC0CF2" w:rsidP="00E836D2">
      <w:pPr>
        <w:pStyle w:val="ListParagraph"/>
        <w:numPr>
          <w:ilvl w:val="0"/>
          <w:numId w:val="4"/>
        </w:numPr>
        <w:spacing w:line="240" w:lineRule="auto"/>
        <w:rPr>
          <w:color w:val="000000"/>
        </w:rPr>
      </w:pPr>
      <w:r>
        <w:rPr>
          <w:color w:val="000000"/>
        </w:rPr>
        <w:t xml:space="preserve">How many Jeans and T-shirts you can buy </w:t>
      </w:r>
      <w:proofErr w:type="spellStart"/>
      <w:r>
        <w:rPr>
          <w:i/>
          <w:color w:val="000000"/>
        </w:rPr>
        <w:t>C</w:t>
      </w:r>
      <w:r>
        <w:rPr>
          <w:i/>
          <w:color w:val="000000"/>
          <w:vertAlign w:val="subscript"/>
        </w:rPr>
        <w:t>Jeans</w:t>
      </w:r>
      <w:proofErr w:type="spellEnd"/>
      <w:r w:rsidRPr="00B60471">
        <w:rPr>
          <w:color w:val="000000"/>
        </w:rPr>
        <w:t xml:space="preserve"> </w:t>
      </w:r>
      <w:r>
        <w:rPr>
          <w:color w:val="000000"/>
        </w:rPr>
        <w:t xml:space="preserve">(cell G5) </w:t>
      </w:r>
      <w:r w:rsidRPr="00B60471">
        <w:rPr>
          <w:color w:val="000000"/>
        </w:rPr>
        <w:t xml:space="preserve">and </w:t>
      </w:r>
      <w:r>
        <w:rPr>
          <w:i/>
          <w:color w:val="000000"/>
        </w:rPr>
        <w:t>C</w:t>
      </w:r>
      <w:r>
        <w:rPr>
          <w:i/>
          <w:color w:val="000000"/>
          <w:vertAlign w:val="subscript"/>
        </w:rPr>
        <w:t>T-shirts</w:t>
      </w:r>
      <w:r w:rsidRPr="00B60471">
        <w:rPr>
          <w:color w:val="000000"/>
        </w:rPr>
        <w:t xml:space="preserve"> </w:t>
      </w:r>
      <w:r>
        <w:rPr>
          <w:color w:val="000000"/>
        </w:rPr>
        <w:t>(cell G6</w:t>
      </w:r>
      <w:r w:rsidRPr="00B60471">
        <w:rPr>
          <w:color w:val="000000"/>
        </w:rPr>
        <w:t>)</w:t>
      </w:r>
      <w:r>
        <w:rPr>
          <w:color w:val="000000"/>
        </w:rPr>
        <w:t xml:space="preserve"> </w:t>
      </w:r>
      <w:r w:rsidRPr="00B60471">
        <w:rPr>
          <w:color w:val="000000"/>
        </w:rPr>
        <w:t xml:space="preserve">for the </w:t>
      </w:r>
      <w:r>
        <w:rPr>
          <w:color w:val="000000"/>
        </w:rPr>
        <w:t>maximum amount of money spent given the constraints</w:t>
      </w:r>
      <w:r w:rsidRPr="00B60471">
        <w:rPr>
          <w:color w:val="000000"/>
        </w:rPr>
        <w:t>?</w:t>
      </w:r>
    </w:p>
    <w:p w14:paraId="282CEE1D" w14:textId="77777777" w:rsidR="00BC0CF2" w:rsidRDefault="00BC0CF2" w:rsidP="00E836D2">
      <w:pPr>
        <w:pStyle w:val="ListParagraph"/>
        <w:numPr>
          <w:ilvl w:val="0"/>
          <w:numId w:val="4"/>
        </w:numPr>
        <w:spacing w:line="240" w:lineRule="auto"/>
        <w:rPr>
          <w:color w:val="000000"/>
        </w:rPr>
      </w:pPr>
      <w:r>
        <w:rPr>
          <w:color w:val="000000"/>
        </w:rPr>
        <w:t>How do these results compare with the same analysis done before in question 4 of this problem (see above)? Are these results similar?</w:t>
      </w:r>
    </w:p>
    <w:p w14:paraId="5EB78DD9" w14:textId="77777777" w:rsidR="00BC0CF2" w:rsidRDefault="00BC0CF2" w:rsidP="00E836D2">
      <w:pPr>
        <w:pStyle w:val="ListParagraph"/>
        <w:numPr>
          <w:ilvl w:val="0"/>
          <w:numId w:val="4"/>
        </w:numPr>
        <w:spacing w:line="240" w:lineRule="auto"/>
        <w:rPr>
          <w:color w:val="000000"/>
        </w:rPr>
      </w:pPr>
      <w:r>
        <w:rPr>
          <w:color w:val="000000"/>
        </w:rPr>
        <w:t>What are the shadow prices for the different constraints? What is the maximum shadow price? If you change any constraint “1 unit”, how much will the Objective function will change? Are there any biding constraints?</w:t>
      </w:r>
    </w:p>
    <w:p w14:paraId="42C9AA54" w14:textId="77777777" w:rsidR="00BC0CF2" w:rsidRDefault="00BC0CF2" w:rsidP="00BC0CF2">
      <w:pPr>
        <w:spacing w:line="240" w:lineRule="auto"/>
        <w:rPr>
          <w:color w:val="000000"/>
        </w:rPr>
      </w:pPr>
    </w:p>
    <w:p w14:paraId="4D9832F4" w14:textId="77777777" w:rsidR="00BC0CF2" w:rsidRDefault="00BC0CF2" w:rsidP="00585D11">
      <w:pPr>
        <w:spacing w:line="240" w:lineRule="auto"/>
        <w:rPr>
          <w:color w:val="000000"/>
        </w:rPr>
      </w:pPr>
    </w:p>
    <w:p w14:paraId="62E79DB2" w14:textId="77777777" w:rsidR="001E5056" w:rsidRDefault="001E5056" w:rsidP="00585D11">
      <w:pPr>
        <w:spacing w:line="240" w:lineRule="auto"/>
        <w:rPr>
          <w:color w:val="000000"/>
        </w:rPr>
      </w:pPr>
    </w:p>
    <w:p w14:paraId="6A999472" w14:textId="77777777" w:rsidR="001E5056" w:rsidRDefault="001E5056">
      <w:pPr>
        <w:spacing w:line="240" w:lineRule="auto"/>
        <w:jc w:val="left"/>
        <w:rPr>
          <w:color w:val="000000"/>
        </w:rPr>
      </w:pPr>
      <w:r>
        <w:rPr>
          <w:color w:val="000000"/>
        </w:rPr>
        <w:br w:type="page"/>
      </w:r>
    </w:p>
    <w:p w14:paraId="20E0D100" w14:textId="77777777" w:rsidR="00B25AA9" w:rsidRPr="00842988" w:rsidRDefault="00585D11" w:rsidP="00255FAB">
      <w:pPr>
        <w:pStyle w:val="Heading2"/>
        <w:rPr>
          <w:u w:val="single"/>
        </w:rPr>
      </w:pPr>
      <w:bookmarkStart w:id="25" w:name="_Toc197377203"/>
      <w:r>
        <w:lastRenderedPageBreak/>
        <w:t>Exercise 4</w:t>
      </w:r>
      <w:r w:rsidR="00F71300">
        <w:t xml:space="preserve"> (Adapted from Loucks and van Beek)</w:t>
      </w:r>
      <w:r w:rsidR="00255FAB">
        <w:t xml:space="preserve"> </w:t>
      </w:r>
      <w:r w:rsidR="00255FAB" w:rsidRPr="00842988">
        <w:rPr>
          <w:u w:val="single"/>
        </w:rPr>
        <w:t>Extra credits (+20%)</w:t>
      </w:r>
      <w:bookmarkEnd w:id="25"/>
    </w:p>
    <w:p w14:paraId="6BBEC2F1" w14:textId="77777777" w:rsidR="00D275C1" w:rsidRDefault="005D4810" w:rsidP="005D4810">
      <w:pPr>
        <w:spacing w:line="240" w:lineRule="auto"/>
        <w:rPr>
          <w:color w:val="000000"/>
        </w:rPr>
      </w:pPr>
      <w:r w:rsidRPr="005D4810">
        <w:rPr>
          <w:color w:val="000000"/>
        </w:rPr>
        <w:t>Consider a water-using industry that plans to obtain</w:t>
      </w:r>
      <w:r>
        <w:rPr>
          <w:color w:val="000000"/>
        </w:rPr>
        <w:t xml:space="preserve"> </w:t>
      </w:r>
      <w:r w:rsidRPr="005D4810">
        <w:rPr>
          <w:color w:val="000000"/>
        </w:rPr>
        <w:t>water from a groundwater aquifer. Two</w:t>
      </w:r>
      <w:r w:rsidR="00FC6D0F">
        <w:rPr>
          <w:color w:val="000000"/>
        </w:rPr>
        <w:t xml:space="preserve"> wellfield</w:t>
      </w:r>
      <w:r w:rsidRPr="005D4810">
        <w:rPr>
          <w:color w:val="000000"/>
        </w:rPr>
        <w:t xml:space="preserve"> sites</w:t>
      </w:r>
      <w:r>
        <w:rPr>
          <w:color w:val="000000"/>
        </w:rPr>
        <w:t xml:space="preserve"> </w:t>
      </w:r>
      <w:r w:rsidRPr="005D4810">
        <w:rPr>
          <w:color w:val="000000"/>
        </w:rPr>
        <w:t>have been identified</w:t>
      </w:r>
      <w:r>
        <w:rPr>
          <w:color w:val="000000"/>
        </w:rPr>
        <w:t xml:space="preserve">, </w:t>
      </w:r>
      <w:r w:rsidRPr="0040051E">
        <w:rPr>
          <w:i/>
          <w:color w:val="000000"/>
        </w:rPr>
        <w:t>A</w:t>
      </w:r>
      <w:r>
        <w:rPr>
          <w:color w:val="000000"/>
        </w:rPr>
        <w:t xml:space="preserve"> and </w:t>
      </w:r>
      <w:r w:rsidRPr="0040051E">
        <w:rPr>
          <w:i/>
          <w:color w:val="000000"/>
        </w:rPr>
        <w:t>B</w:t>
      </w:r>
      <w:r w:rsidRPr="005D4810">
        <w:rPr>
          <w:color w:val="000000"/>
        </w:rPr>
        <w:t>.</w:t>
      </w:r>
      <w:r>
        <w:rPr>
          <w:color w:val="000000"/>
        </w:rPr>
        <w:t xml:space="preserve"> The objective of this industry is to minimize the cost of pumping from the wells</w:t>
      </w:r>
      <w:r w:rsidR="0040051E">
        <w:rPr>
          <w:color w:val="000000"/>
        </w:rPr>
        <w:t xml:space="preserve"> at sites </w:t>
      </w:r>
      <w:r w:rsidR="0040051E" w:rsidRPr="0040051E">
        <w:rPr>
          <w:i/>
          <w:color w:val="000000"/>
        </w:rPr>
        <w:t>A</w:t>
      </w:r>
      <w:r w:rsidR="0040051E">
        <w:rPr>
          <w:color w:val="000000"/>
        </w:rPr>
        <w:t xml:space="preserve"> and </w:t>
      </w:r>
      <w:r w:rsidR="0040051E" w:rsidRPr="0040051E">
        <w:rPr>
          <w:i/>
          <w:color w:val="000000"/>
        </w:rPr>
        <w:t>B</w:t>
      </w:r>
      <w:r>
        <w:rPr>
          <w:color w:val="000000"/>
        </w:rPr>
        <w:t xml:space="preserve">. </w:t>
      </w:r>
      <w:r w:rsidRPr="005D4810">
        <w:rPr>
          <w:color w:val="000000"/>
        </w:rPr>
        <w:t xml:space="preserve">The cost of </w:t>
      </w:r>
      <w:r>
        <w:rPr>
          <w:color w:val="000000"/>
        </w:rPr>
        <w:t xml:space="preserve">pumping </w:t>
      </w:r>
      <w:r w:rsidRPr="005D4810">
        <w:rPr>
          <w:color w:val="000000"/>
        </w:rPr>
        <w:t xml:space="preserve">can be obtained by summing the cost of </w:t>
      </w:r>
      <w:r w:rsidR="00963E86">
        <w:rPr>
          <w:color w:val="000000"/>
        </w:rPr>
        <w:t xml:space="preserve">pumping </w:t>
      </w:r>
      <w:r w:rsidR="0040051E">
        <w:rPr>
          <w:color w:val="000000"/>
        </w:rPr>
        <w:t xml:space="preserve">at </w:t>
      </w:r>
      <w:r w:rsidR="00963E86">
        <w:rPr>
          <w:color w:val="000000"/>
        </w:rPr>
        <w:t xml:space="preserve">site </w:t>
      </w:r>
      <w:r w:rsidR="00963E86" w:rsidRPr="00963E86">
        <w:rPr>
          <w:i/>
          <w:color w:val="000000"/>
        </w:rPr>
        <w:t>A</w:t>
      </w:r>
      <w:r w:rsidR="00963E86">
        <w:rPr>
          <w:color w:val="000000"/>
        </w:rPr>
        <w:t xml:space="preserve"> plus site </w:t>
      </w:r>
      <w:r w:rsidR="00963E86" w:rsidRPr="0040051E">
        <w:rPr>
          <w:i/>
          <w:color w:val="000000"/>
        </w:rPr>
        <w:t>B</w:t>
      </w:r>
      <w:r w:rsidR="00963E86">
        <w:rPr>
          <w:color w:val="000000"/>
        </w:rPr>
        <w:t xml:space="preserve"> (</w:t>
      </w:r>
      <w:r w:rsidR="00601559" w:rsidRPr="00601559">
        <w:rPr>
          <w:i/>
          <w:color w:val="000000"/>
        </w:rPr>
        <w:t>Cost A + Cost B</w:t>
      </w:r>
      <w:r w:rsidR="00963E86">
        <w:rPr>
          <w:color w:val="000000"/>
        </w:rPr>
        <w:t>)</w:t>
      </w:r>
      <w:r w:rsidR="0040051E">
        <w:rPr>
          <w:color w:val="000000"/>
        </w:rPr>
        <w:t xml:space="preserve">; both of them </w:t>
      </w:r>
      <w:r w:rsidR="00963E86">
        <w:rPr>
          <w:color w:val="000000"/>
        </w:rPr>
        <w:t xml:space="preserve">depend on the water extracted </w:t>
      </w:r>
      <w:r w:rsidR="00963E86" w:rsidRPr="00963E86">
        <w:rPr>
          <w:i/>
          <w:color w:val="000000"/>
        </w:rPr>
        <w:t>Q</w:t>
      </w:r>
      <w:r w:rsidR="00963E86" w:rsidRPr="00963E86">
        <w:rPr>
          <w:i/>
          <w:color w:val="000000"/>
          <w:vertAlign w:val="subscript"/>
        </w:rPr>
        <w:t>A</w:t>
      </w:r>
      <w:r w:rsidR="00963E86">
        <w:rPr>
          <w:color w:val="000000"/>
        </w:rPr>
        <w:t xml:space="preserve"> and </w:t>
      </w:r>
      <w:r w:rsidR="00963E86" w:rsidRPr="00963E86">
        <w:rPr>
          <w:i/>
          <w:color w:val="000000"/>
        </w:rPr>
        <w:t>Q</w:t>
      </w:r>
      <w:r w:rsidR="00963E86" w:rsidRPr="00963E86">
        <w:rPr>
          <w:i/>
          <w:color w:val="000000"/>
          <w:vertAlign w:val="subscript"/>
        </w:rPr>
        <w:t>B</w:t>
      </w:r>
      <w:r w:rsidR="00963E86">
        <w:rPr>
          <w:color w:val="000000"/>
        </w:rPr>
        <w:t xml:space="preserve"> from sites </w:t>
      </w:r>
      <w:r w:rsidR="00963E86" w:rsidRPr="00963E86">
        <w:rPr>
          <w:i/>
          <w:color w:val="000000"/>
        </w:rPr>
        <w:t>A</w:t>
      </w:r>
      <w:r w:rsidR="00963E86">
        <w:rPr>
          <w:color w:val="000000"/>
        </w:rPr>
        <w:t xml:space="preserve"> and </w:t>
      </w:r>
      <w:r w:rsidR="00963E86" w:rsidRPr="00963E86">
        <w:rPr>
          <w:i/>
          <w:color w:val="000000"/>
        </w:rPr>
        <w:t>B</w:t>
      </w:r>
      <w:r w:rsidR="00963E86">
        <w:rPr>
          <w:color w:val="000000"/>
        </w:rPr>
        <w:t>, respectively. Cost A is expressed by the equation:</w:t>
      </w:r>
    </w:p>
    <w:p w14:paraId="10497E81" w14:textId="77777777" w:rsidR="00963E86" w:rsidRDefault="00963E86" w:rsidP="005D4810">
      <w:pPr>
        <w:spacing w:line="240" w:lineRule="auto"/>
        <w:rPr>
          <w:color w:val="000000"/>
        </w:rPr>
      </w:pPr>
      <m:oMathPara>
        <m:oMath>
          <m:r>
            <w:rPr>
              <w:rFonts w:ascii="Cambria Math" w:hAnsi="Cambria Math"/>
              <w:color w:val="000000"/>
            </w:rPr>
            <m:t>Cost A=8+</m:t>
          </m:r>
          <m:f>
            <m:fPr>
              <m:ctrlPr>
                <w:rPr>
                  <w:rFonts w:ascii="Cambria Math" w:hAnsi="Cambria Math"/>
                  <w:i/>
                  <w:color w:val="000000"/>
                </w:rPr>
              </m:ctrlPr>
            </m:fPr>
            <m:num>
              <m:r>
                <w:rPr>
                  <w:rFonts w:ascii="Cambria Math" w:hAnsi="Cambria Math"/>
                  <w:color w:val="000000"/>
                </w:rPr>
                <m:t>40-8</m:t>
              </m:r>
            </m:num>
            <m:den>
              <m:r>
                <w:rPr>
                  <w:rFonts w:ascii="Cambria Math" w:hAnsi="Cambria Math"/>
                  <w:color w:val="000000"/>
                </w:rPr>
                <m:t>17</m:t>
              </m:r>
            </m:den>
          </m:f>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Q</m:t>
              </m:r>
            </m:e>
            <m:sub>
              <m:r>
                <w:rPr>
                  <w:rFonts w:ascii="Cambria Math" w:hAnsi="Cambria Math"/>
                  <w:color w:val="000000"/>
                </w:rPr>
                <m:t>A</m:t>
              </m:r>
            </m:sub>
          </m:sSub>
        </m:oMath>
      </m:oMathPara>
    </w:p>
    <w:p w14:paraId="6E86E45E" w14:textId="77777777" w:rsidR="00963E86" w:rsidRDefault="00963E86" w:rsidP="005D4810">
      <w:pPr>
        <w:spacing w:line="240" w:lineRule="auto"/>
        <w:rPr>
          <w:color w:val="000000"/>
        </w:rPr>
      </w:pPr>
      <w:r>
        <w:rPr>
          <w:color w:val="000000"/>
        </w:rPr>
        <w:t>Cost B is expressed by the equation:</w:t>
      </w:r>
    </w:p>
    <w:p w14:paraId="47F3CB41" w14:textId="77777777" w:rsidR="00963E86" w:rsidRDefault="00963E86" w:rsidP="005D4810">
      <w:pPr>
        <w:spacing w:line="240" w:lineRule="auto"/>
        <w:rPr>
          <w:color w:val="000000"/>
        </w:rPr>
      </w:pPr>
      <m:oMathPara>
        <m:oMath>
          <m:r>
            <w:rPr>
              <w:rFonts w:ascii="Cambria Math" w:hAnsi="Cambria Math"/>
              <w:color w:val="000000"/>
            </w:rPr>
            <m:t>Cost B=15+</m:t>
          </m:r>
          <m:f>
            <m:fPr>
              <m:ctrlPr>
                <w:rPr>
                  <w:rFonts w:ascii="Cambria Math" w:hAnsi="Cambria Math"/>
                  <w:i/>
                  <w:color w:val="000000"/>
                </w:rPr>
              </m:ctrlPr>
            </m:fPr>
            <m:num>
              <m:r>
                <w:rPr>
                  <w:rFonts w:ascii="Cambria Math" w:hAnsi="Cambria Math"/>
                  <w:color w:val="000000"/>
                </w:rPr>
                <m:t>26-15</m:t>
              </m:r>
            </m:num>
            <m:den>
              <m:r>
                <w:rPr>
                  <w:rFonts w:ascii="Cambria Math" w:hAnsi="Cambria Math"/>
                  <w:color w:val="000000"/>
                </w:rPr>
                <m:t>13</m:t>
              </m:r>
            </m:den>
          </m:f>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Q</m:t>
              </m:r>
            </m:e>
            <m:sub>
              <m:r>
                <w:rPr>
                  <w:rFonts w:ascii="Cambria Math" w:hAnsi="Cambria Math"/>
                  <w:color w:val="000000"/>
                </w:rPr>
                <m:t>B</m:t>
              </m:r>
            </m:sub>
          </m:sSub>
        </m:oMath>
      </m:oMathPara>
    </w:p>
    <w:p w14:paraId="6EC96609" w14:textId="77777777" w:rsidR="00963E86" w:rsidRDefault="00963E86" w:rsidP="005D4810">
      <w:pPr>
        <w:spacing w:line="240" w:lineRule="auto"/>
        <w:rPr>
          <w:color w:val="000000"/>
        </w:rPr>
      </w:pPr>
    </w:p>
    <w:p w14:paraId="3F5C56EA" w14:textId="77777777" w:rsidR="0040051E" w:rsidRDefault="0040051E" w:rsidP="005D4810">
      <w:pPr>
        <w:spacing w:line="240" w:lineRule="auto"/>
        <w:rPr>
          <w:color w:val="000000"/>
        </w:rPr>
      </w:pPr>
      <w:r>
        <w:rPr>
          <w:color w:val="000000"/>
        </w:rPr>
        <w:t xml:space="preserve">For </w:t>
      </w:r>
      <w:r w:rsidR="0061120B">
        <w:rPr>
          <w:color w:val="000000"/>
        </w:rPr>
        <w:t xml:space="preserve">the </w:t>
      </w:r>
      <w:r>
        <w:rPr>
          <w:color w:val="000000"/>
        </w:rPr>
        <w:t xml:space="preserve">well </w:t>
      </w:r>
      <w:r w:rsidR="00432283">
        <w:rPr>
          <w:color w:val="000000"/>
        </w:rPr>
        <w:t xml:space="preserve">at </w:t>
      </w:r>
      <w:r>
        <w:rPr>
          <w:color w:val="000000"/>
        </w:rPr>
        <w:t xml:space="preserve">site </w:t>
      </w:r>
      <w:r w:rsidRPr="0061120B">
        <w:rPr>
          <w:i/>
          <w:color w:val="000000"/>
        </w:rPr>
        <w:t>A</w:t>
      </w:r>
      <w:r>
        <w:rPr>
          <w:color w:val="000000"/>
        </w:rPr>
        <w:t>, the water extracted (</w:t>
      </w:r>
      <w:r w:rsidRPr="0040051E">
        <w:rPr>
          <w:i/>
          <w:color w:val="000000"/>
        </w:rPr>
        <w:t>Q</w:t>
      </w:r>
      <w:r w:rsidRPr="0040051E">
        <w:rPr>
          <w:i/>
          <w:color w:val="000000"/>
          <w:vertAlign w:val="subscript"/>
        </w:rPr>
        <w:t>A</w:t>
      </w:r>
      <w:r>
        <w:rPr>
          <w:color w:val="000000"/>
        </w:rPr>
        <w:t xml:space="preserve">) must be equal </w:t>
      </w:r>
      <w:r w:rsidR="00432283">
        <w:rPr>
          <w:color w:val="000000"/>
        </w:rPr>
        <w:t xml:space="preserve">to </w:t>
      </w:r>
      <w:r>
        <w:rPr>
          <w:color w:val="000000"/>
        </w:rPr>
        <w:t>or greater than 0. The maximum sustainable groundwater extraction at site</w:t>
      </w:r>
      <w:r w:rsidR="0061120B">
        <w:rPr>
          <w:color w:val="000000"/>
        </w:rPr>
        <w:t xml:space="preserve"> </w:t>
      </w:r>
      <w:r w:rsidR="0061120B" w:rsidRPr="0061120B">
        <w:rPr>
          <w:i/>
          <w:color w:val="000000"/>
        </w:rPr>
        <w:t>A</w:t>
      </w:r>
      <w:r>
        <w:rPr>
          <w:color w:val="000000"/>
        </w:rPr>
        <w:t xml:space="preserve"> is equal </w:t>
      </w:r>
      <w:r w:rsidR="00432283">
        <w:rPr>
          <w:color w:val="000000"/>
        </w:rPr>
        <w:t xml:space="preserve">to </w:t>
      </w:r>
      <w:r>
        <w:rPr>
          <w:color w:val="000000"/>
        </w:rPr>
        <w:t xml:space="preserve">or less than 17 </w:t>
      </w:r>
      <w:r w:rsidR="0061120B">
        <w:rPr>
          <w:color w:val="000000"/>
        </w:rPr>
        <w:t>acre-feet</w:t>
      </w:r>
      <w:r>
        <w:rPr>
          <w:color w:val="000000"/>
        </w:rPr>
        <w:t>/year.</w:t>
      </w:r>
    </w:p>
    <w:p w14:paraId="547F1B35" w14:textId="77777777" w:rsidR="0061120B" w:rsidRDefault="0061120B" w:rsidP="005D4810">
      <w:pPr>
        <w:spacing w:line="240" w:lineRule="auto"/>
        <w:rPr>
          <w:color w:val="000000"/>
        </w:rPr>
      </w:pPr>
    </w:p>
    <w:p w14:paraId="2B43B60B" w14:textId="77777777" w:rsidR="0061120B" w:rsidRDefault="0061120B" w:rsidP="005D4810">
      <w:pPr>
        <w:spacing w:line="240" w:lineRule="auto"/>
        <w:rPr>
          <w:color w:val="000000"/>
        </w:rPr>
      </w:pPr>
      <w:r w:rsidRPr="0061120B">
        <w:rPr>
          <w:color w:val="000000"/>
        </w:rPr>
        <w:t xml:space="preserve">For the well </w:t>
      </w:r>
      <w:r w:rsidR="00432283">
        <w:rPr>
          <w:color w:val="000000"/>
        </w:rPr>
        <w:t>at</w:t>
      </w:r>
      <w:r w:rsidR="00432283" w:rsidRPr="0061120B">
        <w:rPr>
          <w:color w:val="000000"/>
        </w:rPr>
        <w:t xml:space="preserve"> </w:t>
      </w:r>
      <w:r w:rsidRPr="0061120B">
        <w:rPr>
          <w:color w:val="000000"/>
        </w:rPr>
        <w:t xml:space="preserve">site </w:t>
      </w:r>
      <w:r>
        <w:rPr>
          <w:i/>
          <w:color w:val="000000"/>
        </w:rPr>
        <w:t>B</w:t>
      </w:r>
      <w:r w:rsidRPr="0061120B">
        <w:rPr>
          <w:color w:val="000000"/>
        </w:rPr>
        <w:t>, the water extracted (</w:t>
      </w:r>
      <w:r w:rsidRPr="0061120B">
        <w:rPr>
          <w:i/>
          <w:color w:val="000000"/>
        </w:rPr>
        <w:t>Q</w:t>
      </w:r>
      <w:r>
        <w:rPr>
          <w:i/>
          <w:color w:val="000000"/>
          <w:vertAlign w:val="subscript"/>
        </w:rPr>
        <w:t>B</w:t>
      </w:r>
      <w:r w:rsidRPr="0061120B">
        <w:rPr>
          <w:color w:val="000000"/>
        </w:rPr>
        <w:t xml:space="preserve">) must be equal </w:t>
      </w:r>
      <w:r w:rsidR="00432283">
        <w:rPr>
          <w:color w:val="000000"/>
        </w:rPr>
        <w:t xml:space="preserve">to </w:t>
      </w:r>
      <w:r w:rsidRPr="0061120B">
        <w:rPr>
          <w:color w:val="000000"/>
        </w:rPr>
        <w:t xml:space="preserve">or greater than 0. The maximum sustainable groundwater extraction at site </w:t>
      </w:r>
      <w:r w:rsidRPr="0061120B">
        <w:rPr>
          <w:i/>
          <w:color w:val="000000"/>
        </w:rPr>
        <w:t>B</w:t>
      </w:r>
      <w:r w:rsidRPr="0061120B">
        <w:rPr>
          <w:color w:val="000000"/>
        </w:rPr>
        <w:t xml:space="preserve"> is equal </w:t>
      </w:r>
      <w:r w:rsidR="00432283">
        <w:rPr>
          <w:color w:val="000000"/>
        </w:rPr>
        <w:t xml:space="preserve">to </w:t>
      </w:r>
      <w:r w:rsidRPr="0061120B">
        <w:rPr>
          <w:color w:val="000000"/>
        </w:rPr>
        <w:t>or less than 1</w:t>
      </w:r>
      <w:r>
        <w:rPr>
          <w:color w:val="000000"/>
        </w:rPr>
        <w:t>3</w:t>
      </w:r>
      <w:r w:rsidRPr="0061120B">
        <w:rPr>
          <w:color w:val="000000"/>
        </w:rPr>
        <w:t xml:space="preserve"> acre-feet /year.</w:t>
      </w:r>
    </w:p>
    <w:p w14:paraId="5FAB8C27" w14:textId="77777777" w:rsidR="0040051E" w:rsidRDefault="0061120B" w:rsidP="005D4810">
      <w:pPr>
        <w:spacing w:line="240" w:lineRule="auto"/>
        <w:rPr>
          <w:color w:val="000000"/>
        </w:rPr>
      </w:pPr>
      <w:r>
        <w:rPr>
          <w:color w:val="000000"/>
        </w:rPr>
        <w:t xml:space="preserve">The water required to satisfy the industry is 22 </w:t>
      </w:r>
      <w:r w:rsidRPr="0061120B">
        <w:rPr>
          <w:color w:val="000000"/>
        </w:rPr>
        <w:t>acre-feet</w:t>
      </w:r>
      <w:r>
        <w:rPr>
          <w:color w:val="000000"/>
        </w:rPr>
        <w:t>/year</w:t>
      </w:r>
      <w:r w:rsidR="00432283">
        <w:rPr>
          <w:color w:val="000000"/>
        </w:rPr>
        <w:t>.</w:t>
      </w:r>
    </w:p>
    <w:p w14:paraId="532C8AEF" w14:textId="77777777" w:rsidR="0061120B" w:rsidRDefault="0061120B" w:rsidP="005D4810">
      <w:pPr>
        <w:spacing w:line="240" w:lineRule="auto"/>
        <w:rPr>
          <w:color w:val="000000"/>
        </w:rPr>
      </w:pPr>
    </w:p>
    <w:p w14:paraId="6EDAD9B3" w14:textId="77777777" w:rsidR="005D4810" w:rsidRDefault="005D4810" w:rsidP="002574EE">
      <w:pPr>
        <w:spacing w:line="240" w:lineRule="auto"/>
        <w:rPr>
          <w:color w:val="000000"/>
        </w:rPr>
      </w:pPr>
    </w:p>
    <w:p w14:paraId="5CDE90ED" w14:textId="77777777" w:rsidR="005D4810" w:rsidRDefault="005D4810" w:rsidP="005D4810">
      <w:pPr>
        <w:spacing w:line="240" w:lineRule="auto"/>
        <w:jc w:val="center"/>
        <w:rPr>
          <w:color w:val="000000"/>
        </w:rPr>
      </w:pPr>
      <w:r>
        <w:rPr>
          <w:noProof/>
        </w:rPr>
        <w:drawing>
          <wp:inline distT="0" distB="0" distL="0" distR="0" wp14:anchorId="2903A8D9" wp14:editId="0C7165C6">
            <wp:extent cx="3409950" cy="2391846"/>
            <wp:effectExtent l="0" t="0" r="0" b="889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stretch>
                      <a:fillRect/>
                    </a:stretch>
                  </pic:blipFill>
                  <pic:spPr>
                    <a:xfrm>
                      <a:off x="0" y="0"/>
                      <a:ext cx="3409950" cy="2391846"/>
                    </a:xfrm>
                    <a:prstGeom prst="rect">
                      <a:avLst/>
                    </a:prstGeom>
                  </pic:spPr>
                </pic:pic>
              </a:graphicData>
            </a:graphic>
          </wp:inline>
        </w:drawing>
      </w:r>
    </w:p>
    <w:p w14:paraId="616AB953" w14:textId="77777777" w:rsidR="00D275C1" w:rsidRDefault="00056F8F" w:rsidP="005D4810">
      <w:pPr>
        <w:spacing w:line="240" w:lineRule="auto"/>
        <w:jc w:val="center"/>
        <w:rPr>
          <w:color w:val="000000"/>
        </w:rPr>
      </w:pPr>
      <w:r>
        <w:rPr>
          <w:color w:val="000000"/>
        </w:rPr>
        <w:t>Figure 4</w:t>
      </w:r>
      <w:r w:rsidR="00BC0CF2">
        <w:rPr>
          <w:color w:val="000000"/>
        </w:rPr>
        <w:t>9</w:t>
      </w:r>
    </w:p>
    <w:p w14:paraId="56548E33" w14:textId="77777777" w:rsidR="00D275C1" w:rsidRDefault="00D275C1" w:rsidP="002574EE">
      <w:pPr>
        <w:spacing w:line="240" w:lineRule="auto"/>
        <w:rPr>
          <w:color w:val="000000"/>
        </w:rPr>
      </w:pPr>
    </w:p>
    <w:p w14:paraId="04E02DB2" w14:textId="77777777" w:rsidR="00601559" w:rsidRDefault="00601559" w:rsidP="00601559">
      <w:pPr>
        <w:spacing w:line="240" w:lineRule="auto"/>
        <w:rPr>
          <w:b/>
          <w:i/>
          <w:color w:val="000000"/>
        </w:rPr>
      </w:pPr>
      <w:r w:rsidRPr="00685BF1">
        <w:rPr>
          <w:b/>
          <w:i/>
          <w:color w:val="000000"/>
        </w:rPr>
        <w:t>To be turned in:</w:t>
      </w:r>
    </w:p>
    <w:p w14:paraId="2745C01C" w14:textId="77777777" w:rsidR="00AA793C" w:rsidRDefault="00AA793C" w:rsidP="006A2DF2">
      <w:pPr>
        <w:spacing w:line="240" w:lineRule="auto"/>
        <w:rPr>
          <w:color w:val="000000"/>
        </w:rPr>
      </w:pPr>
    </w:p>
    <w:p w14:paraId="39E7BFB9" w14:textId="77777777" w:rsidR="006A2DF2" w:rsidRPr="006A2DF2" w:rsidRDefault="006A2DF2" w:rsidP="006A2DF2">
      <w:pPr>
        <w:spacing w:line="240" w:lineRule="auto"/>
        <w:rPr>
          <w:color w:val="000000"/>
        </w:rPr>
      </w:pPr>
      <w:r>
        <w:rPr>
          <w:color w:val="000000"/>
        </w:rPr>
        <w:t xml:space="preserve">Following the seven steps of linear programing (page 4 of this exercise) </w:t>
      </w:r>
    </w:p>
    <w:p w14:paraId="0AB2F5FA" w14:textId="77777777" w:rsidR="00FC6D0F" w:rsidRDefault="006A2DF2" w:rsidP="00E836D2">
      <w:pPr>
        <w:pStyle w:val="ListParagraph"/>
        <w:numPr>
          <w:ilvl w:val="0"/>
          <w:numId w:val="6"/>
        </w:numPr>
        <w:spacing w:line="240" w:lineRule="auto"/>
        <w:rPr>
          <w:color w:val="000000"/>
        </w:rPr>
      </w:pPr>
      <w:r>
        <w:rPr>
          <w:color w:val="000000"/>
        </w:rPr>
        <w:t xml:space="preserve">Write down the </w:t>
      </w:r>
      <w:r w:rsidRPr="006A2DF2">
        <w:rPr>
          <w:i/>
          <w:color w:val="000000"/>
        </w:rPr>
        <w:t>objective function</w:t>
      </w:r>
      <w:r>
        <w:rPr>
          <w:color w:val="000000"/>
        </w:rPr>
        <w:t xml:space="preserve"> and the constraints</w:t>
      </w:r>
    </w:p>
    <w:p w14:paraId="0E931C2A" w14:textId="77777777" w:rsidR="006A2DF2" w:rsidRDefault="006A2DF2" w:rsidP="00E836D2">
      <w:pPr>
        <w:pStyle w:val="ListParagraph"/>
        <w:numPr>
          <w:ilvl w:val="0"/>
          <w:numId w:val="6"/>
        </w:numPr>
        <w:spacing w:line="240" w:lineRule="auto"/>
        <w:rPr>
          <w:color w:val="000000"/>
        </w:rPr>
      </w:pPr>
      <w:r>
        <w:rPr>
          <w:color w:val="000000"/>
        </w:rPr>
        <w:t xml:space="preserve">Draw the </w:t>
      </w:r>
      <w:r>
        <w:rPr>
          <w:i/>
          <w:color w:val="000000"/>
        </w:rPr>
        <w:t>feasible region</w:t>
      </w:r>
      <w:r>
        <w:rPr>
          <w:color w:val="000000"/>
        </w:rPr>
        <w:t>. You can use excel, or a simple piece of paper and scan it, or some engineering paper.</w:t>
      </w:r>
    </w:p>
    <w:p w14:paraId="3CAC2E68" w14:textId="77777777" w:rsidR="006A2DF2" w:rsidRDefault="006A2DF2" w:rsidP="00E836D2">
      <w:pPr>
        <w:pStyle w:val="ListParagraph"/>
        <w:numPr>
          <w:ilvl w:val="0"/>
          <w:numId w:val="6"/>
        </w:numPr>
        <w:spacing w:line="240" w:lineRule="auto"/>
        <w:rPr>
          <w:color w:val="000000"/>
        </w:rPr>
      </w:pPr>
      <w:r>
        <w:rPr>
          <w:color w:val="000000"/>
        </w:rPr>
        <w:t xml:space="preserve">Obtain the </w:t>
      </w:r>
      <w:r w:rsidR="007F444C">
        <w:rPr>
          <w:color w:val="000000"/>
        </w:rPr>
        <w:t>vertices of the feasible region. Substitute the values of the vertices in</w:t>
      </w:r>
      <w:r w:rsidR="00432283">
        <w:rPr>
          <w:color w:val="000000"/>
        </w:rPr>
        <w:t>to</w:t>
      </w:r>
      <w:r w:rsidR="007F444C">
        <w:rPr>
          <w:color w:val="000000"/>
        </w:rPr>
        <w:t xml:space="preserve"> the objective function. Submit a table </w:t>
      </w:r>
      <w:r w:rsidR="00432283">
        <w:rPr>
          <w:color w:val="000000"/>
        </w:rPr>
        <w:t xml:space="preserve">showing </w:t>
      </w:r>
      <w:r w:rsidR="007F444C">
        <w:rPr>
          <w:color w:val="000000"/>
        </w:rPr>
        <w:t>the vertices of the feasible regio</w:t>
      </w:r>
      <w:r w:rsidR="00AA793C">
        <w:rPr>
          <w:color w:val="000000"/>
        </w:rPr>
        <w:t>n</w:t>
      </w:r>
      <w:r w:rsidR="007F444C">
        <w:rPr>
          <w:color w:val="000000"/>
        </w:rPr>
        <w:t xml:space="preserve"> as well as the </w:t>
      </w:r>
      <w:r w:rsidR="007F444C">
        <w:rPr>
          <w:color w:val="000000"/>
        </w:rPr>
        <w:lastRenderedPageBreak/>
        <w:t xml:space="preserve">value of </w:t>
      </w:r>
      <w:r w:rsidR="00432283">
        <w:rPr>
          <w:color w:val="000000"/>
        </w:rPr>
        <w:t xml:space="preserve">the </w:t>
      </w:r>
      <w:r w:rsidR="007F444C">
        <w:rPr>
          <w:color w:val="000000"/>
        </w:rPr>
        <w:t xml:space="preserve">objective function for each pair of </w:t>
      </w:r>
      <w:r w:rsidR="007F444C" w:rsidRPr="007F444C">
        <w:rPr>
          <w:i/>
          <w:color w:val="000000"/>
        </w:rPr>
        <w:t>Q</w:t>
      </w:r>
      <w:r w:rsidR="007F444C" w:rsidRPr="007F444C">
        <w:rPr>
          <w:i/>
          <w:color w:val="000000"/>
          <w:vertAlign w:val="subscript"/>
        </w:rPr>
        <w:t>A</w:t>
      </w:r>
      <w:r w:rsidR="007F444C">
        <w:rPr>
          <w:color w:val="000000"/>
        </w:rPr>
        <w:t xml:space="preserve"> and </w:t>
      </w:r>
      <w:r w:rsidR="007F444C" w:rsidRPr="007F444C">
        <w:rPr>
          <w:i/>
          <w:color w:val="000000"/>
        </w:rPr>
        <w:t>Q</w:t>
      </w:r>
      <w:r w:rsidR="007F444C" w:rsidRPr="007F444C">
        <w:rPr>
          <w:i/>
          <w:color w:val="000000"/>
          <w:vertAlign w:val="subscript"/>
        </w:rPr>
        <w:t>B</w:t>
      </w:r>
      <w:r w:rsidR="007F444C">
        <w:rPr>
          <w:color w:val="000000"/>
        </w:rPr>
        <w:t xml:space="preserve"> values (see slides 13 and 19 of the presentation of “Optimization”).</w:t>
      </w:r>
    </w:p>
    <w:p w14:paraId="347D19A2" w14:textId="77777777" w:rsidR="007A4BEB" w:rsidRDefault="007A4BEB" w:rsidP="00E836D2">
      <w:pPr>
        <w:pStyle w:val="ListParagraph"/>
        <w:numPr>
          <w:ilvl w:val="0"/>
          <w:numId w:val="6"/>
        </w:numPr>
        <w:spacing w:line="240" w:lineRule="auto"/>
        <w:rPr>
          <w:color w:val="000000"/>
        </w:rPr>
      </w:pPr>
      <w:r w:rsidRPr="007A4BEB">
        <w:rPr>
          <w:color w:val="000000"/>
        </w:rPr>
        <w:t xml:space="preserve">Based on the previous analysis, </w:t>
      </w:r>
      <w:r w:rsidR="00432283">
        <w:rPr>
          <w:color w:val="000000"/>
        </w:rPr>
        <w:t>what</w:t>
      </w:r>
      <w:r w:rsidR="00432283" w:rsidRPr="007A4BEB">
        <w:rPr>
          <w:color w:val="000000"/>
        </w:rPr>
        <w:t xml:space="preserve"> </w:t>
      </w:r>
      <w:r w:rsidRPr="007A4BEB">
        <w:rPr>
          <w:color w:val="000000"/>
        </w:rPr>
        <w:t>is the minimum cost of pumping for this industry?</w:t>
      </w:r>
    </w:p>
    <w:p w14:paraId="3E4D2B20" w14:textId="77777777" w:rsidR="007A4BEB" w:rsidRPr="007A4BEB" w:rsidRDefault="007A4BEB" w:rsidP="00E836D2">
      <w:pPr>
        <w:pStyle w:val="ListParagraph"/>
        <w:numPr>
          <w:ilvl w:val="0"/>
          <w:numId w:val="6"/>
        </w:numPr>
        <w:spacing w:line="240" w:lineRule="auto"/>
        <w:rPr>
          <w:color w:val="000000"/>
        </w:rPr>
      </w:pPr>
      <w:r w:rsidRPr="007A4BEB">
        <w:rPr>
          <w:color w:val="000000"/>
        </w:rPr>
        <w:t xml:space="preserve">What is the optimal water extraction </w:t>
      </w:r>
      <w:r w:rsidRPr="00B60471">
        <w:rPr>
          <w:i/>
          <w:color w:val="000000"/>
        </w:rPr>
        <w:t>Q</w:t>
      </w:r>
      <w:r w:rsidRPr="00B60471">
        <w:rPr>
          <w:i/>
          <w:color w:val="000000"/>
          <w:vertAlign w:val="subscript"/>
        </w:rPr>
        <w:t>A</w:t>
      </w:r>
      <w:r w:rsidRPr="007A4BEB">
        <w:rPr>
          <w:color w:val="000000"/>
        </w:rPr>
        <w:t xml:space="preserve"> and </w:t>
      </w:r>
      <w:r w:rsidRPr="00B60471">
        <w:rPr>
          <w:i/>
          <w:color w:val="000000"/>
        </w:rPr>
        <w:t>Q</w:t>
      </w:r>
      <w:r w:rsidRPr="00B60471">
        <w:rPr>
          <w:i/>
          <w:color w:val="000000"/>
          <w:vertAlign w:val="subscript"/>
        </w:rPr>
        <w:t>B</w:t>
      </w:r>
      <w:r w:rsidRPr="007A4BEB">
        <w:rPr>
          <w:color w:val="000000"/>
        </w:rPr>
        <w:t xml:space="preserve"> for the minimum cost of pumping?</w:t>
      </w:r>
    </w:p>
    <w:p w14:paraId="317C4B35" w14:textId="77777777" w:rsidR="007A4BEB" w:rsidRDefault="007A4BEB" w:rsidP="007A4BEB">
      <w:pPr>
        <w:spacing w:line="240" w:lineRule="auto"/>
        <w:rPr>
          <w:color w:val="000000"/>
        </w:rPr>
      </w:pPr>
    </w:p>
    <w:p w14:paraId="085E0F44" w14:textId="77777777" w:rsidR="00AA793C" w:rsidRDefault="007A4BEB" w:rsidP="007A4BEB">
      <w:pPr>
        <w:spacing w:line="240" w:lineRule="auto"/>
        <w:rPr>
          <w:color w:val="000000"/>
        </w:rPr>
      </w:pPr>
      <w:r>
        <w:rPr>
          <w:color w:val="000000"/>
        </w:rPr>
        <w:t>Now, let’s use the Open Solver model of excel to solve this problem. Use the file Ex_</w:t>
      </w:r>
      <w:r w:rsidR="001E5056">
        <w:rPr>
          <w:color w:val="000000"/>
        </w:rPr>
        <w:t>5</w:t>
      </w:r>
      <w:r>
        <w:rPr>
          <w:color w:val="000000"/>
        </w:rPr>
        <w:t>.xlsx - tab “</w:t>
      </w:r>
      <w:r w:rsidR="001E5056">
        <w:rPr>
          <w:color w:val="000000"/>
        </w:rPr>
        <w:t>4</w:t>
      </w:r>
      <w:r>
        <w:rPr>
          <w:color w:val="000000"/>
        </w:rPr>
        <w:t xml:space="preserve"> Minimize” to create a linear optimization model. </w:t>
      </w:r>
      <w:r w:rsidR="00AA793C" w:rsidRPr="00AA793C">
        <w:rPr>
          <w:color w:val="000000"/>
        </w:rPr>
        <w:t>You can use as initial values for QA (cell G5) and QB (</w:t>
      </w:r>
      <w:r w:rsidR="00432283">
        <w:rPr>
          <w:color w:val="000000"/>
        </w:rPr>
        <w:t>c</w:t>
      </w:r>
      <w:r w:rsidR="00AA793C" w:rsidRPr="00AA793C">
        <w:rPr>
          <w:color w:val="000000"/>
        </w:rPr>
        <w:t>ell G6) 10 and 10 AF/year , respectively</w:t>
      </w:r>
      <w:r w:rsidR="00AA793C">
        <w:rPr>
          <w:color w:val="000000"/>
        </w:rPr>
        <w:t xml:space="preserve">. Calculate </w:t>
      </w:r>
      <w:r w:rsidR="00AA793C" w:rsidRPr="00AA793C">
        <w:rPr>
          <w:i/>
          <w:color w:val="000000"/>
        </w:rPr>
        <w:t>Cost A</w:t>
      </w:r>
      <w:r w:rsidR="00AA793C">
        <w:rPr>
          <w:color w:val="000000"/>
        </w:rPr>
        <w:t xml:space="preserve"> in cell D8 using the formula provided above. Similarly, c</w:t>
      </w:r>
      <w:r w:rsidR="00AA793C" w:rsidRPr="00AA793C">
        <w:rPr>
          <w:color w:val="000000"/>
        </w:rPr>
        <w:t xml:space="preserve">alculate </w:t>
      </w:r>
      <w:r w:rsidR="00AA793C" w:rsidRPr="00AA793C">
        <w:rPr>
          <w:i/>
          <w:color w:val="000000"/>
        </w:rPr>
        <w:t>Cost B</w:t>
      </w:r>
      <w:r w:rsidR="00AA793C" w:rsidRPr="00AA793C">
        <w:rPr>
          <w:color w:val="000000"/>
        </w:rPr>
        <w:t xml:space="preserve"> in cell D</w:t>
      </w:r>
      <w:r w:rsidR="00AA793C">
        <w:rPr>
          <w:color w:val="000000"/>
        </w:rPr>
        <w:t>11</w:t>
      </w:r>
      <w:r w:rsidR="00AA793C" w:rsidRPr="00AA793C">
        <w:rPr>
          <w:color w:val="000000"/>
        </w:rPr>
        <w:t xml:space="preserve"> using the formula provided above.</w:t>
      </w:r>
      <w:r w:rsidR="00AA793C">
        <w:rPr>
          <w:color w:val="000000"/>
        </w:rPr>
        <w:t xml:space="preserve"> D</w:t>
      </w:r>
      <w:r>
        <w:rPr>
          <w:color w:val="000000"/>
        </w:rPr>
        <w:t>on’t forget to link the</w:t>
      </w:r>
      <w:r w:rsidR="00AA793C">
        <w:rPr>
          <w:color w:val="000000"/>
        </w:rPr>
        <w:t xml:space="preserve"> objective function in cell D5 by summing the </w:t>
      </w:r>
      <w:r w:rsidRPr="00AA793C">
        <w:rPr>
          <w:i/>
          <w:color w:val="000000"/>
        </w:rPr>
        <w:t>Cost A</w:t>
      </w:r>
      <w:r>
        <w:rPr>
          <w:color w:val="000000"/>
        </w:rPr>
        <w:t xml:space="preserve"> (Cell D8) </w:t>
      </w:r>
      <w:r w:rsidR="00AA793C">
        <w:rPr>
          <w:color w:val="000000"/>
        </w:rPr>
        <w:t xml:space="preserve">plus </w:t>
      </w:r>
      <w:r w:rsidR="00AA793C" w:rsidRPr="00AA793C">
        <w:rPr>
          <w:i/>
          <w:color w:val="000000"/>
        </w:rPr>
        <w:t>Cost B</w:t>
      </w:r>
      <w:r w:rsidR="00AA793C">
        <w:rPr>
          <w:color w:val="000000"/>
        </w:rPr>
        <w:t xml:space="preserve"> </w:t>
      </w:r>
      <w:r>
        <w:rPr>
          <w:color w:val="000000"/>
        </w:rPr>
        <w:t>(Cell D11).</w:t>
      </w:r>
      <w:r w:rsidR="00AA793C">
        <w:rPr>
          <w:color w:val="000000"/>
        </w:rPr>
        <w:t xml:space="preserve"> When creating the linear optimization model in Open Solver, d</w:t>
      </w:r>
      <w:r w:rsidR="00AA793C" w:rsidRPr="00AA793C">
        <w:rPr>
          <w:color w:val="000000"/>
        </w:rPr>
        <w:t>on’t forget to select “Minimize” instead of “Maximize” (Figure 17).</w:t>
      </w:r>
    </w:p>
    <w:p w14:paraId="1B7C6378" w14:textId="77777777" w:rsidR="00AA793C" w:rsidRPr="007A4BEB" w:rsidRDefault="00AA793C" w:rsidP="007A4BEB">
      <w:pPr>
        <w:spacing w:line="240" w:lineRule="auto"/>
        <w:rPr>
          <w:color w:val="000000"/>
        </w:rPr>
      </w:pPr>
    </w:p>
    <w:p w14:paraId="0E00BC2D" w14:textId="77777777" w:rsidR="00601559" w:rsidRDefault="007A4BEB" w:rsidP="00E836D2">
      <w:pPr>
        <w:pStyle w:val="ListParagraph"/>
        <w:numPr>
          <w:ilvl w:val="0"/>
          <w:numId w:val="6"/>
        </w:numPr>
        <w:spacing w:line="240" w:lineRule="auto"/>
        <w:rPr>
          <w:color w:val="000000"/>
        </w:rPr>
      </w:pPr>
      <w:r>
        <w:rPr>
          <w:color w:val="000000"/>
        </w:rPr>
        <w:t>Turn in a</w:t>
      </w:r>
      <w:r w:rsidR="00601559">
        <w:rPr>
          <w:color w:val="000000"/>
        </w:rPr>
        <w:t xml:space="preserve"> screenshot of your linear model, </w:t>
      </w:r>
      <w:r w:rsidR="00432283">
        <w:rPr>
          <w:color w:val="000000"/>
        </w:rPr>
        <w:t>similar to</w:t>
      </w:r>
      <w:r w:rsidR="00601559">
        <w:rPr>
          <w:color w:val="000000"/>
        </w:rPr>
        <w:t xml:space="preserve"> Figure 44.</w:t>
      </w:r>
    </w:p>
    <w:p w14:paraId="4D3FCC0F" w14:textId="77777777" w:rsidR="00AA793C" w:rsidRDefault="00601559" w:rsidP="00E836D2">
      <w:pPr>
        <w:pStyle w:val="ListParagraph"/>
        <w:numPr>
          <w:ilvl w:val="0"/>
          <w:numId w:val="6"/>
        </w:numPr>
        <w:spacing w:line="240" w:lineRule="auto"/>
        <w:rPr>
          <w:color w:val="000000"/>
        </w:rPr>
      </w:pPr>
      <w:r>
        <w:rPr>
          <w:color w:val="000000"/>
        </w:rPr>
        <w:t xml:space="preserve">What is the minimum cost of </w:t>
      </w:r>
      <w:r w:rsidR="00AA793C">
        <w:rPr>
          <w:color w:val="000000"/>
        </w:rPr>
        <w:t>pumping</w:t>
      </w:r>
      <w:r>
        <w:rPr>
          <w:color w:val="000000"/>
        </w:rPr>
        <w:t xml:space="preserve"> (the optimum value of the objective function) obtained once the model has been run</w:t>
      </w:r>
      <w:r w:rsidR="00AA793C">
        <w:rPr>
          <w:color w:val="000000"/>
        </w:rPr>
        <w:t xml:space="preserve"> (cell D5)</w:t>
      </w:r>
      <w:r>
        <w:rPr>
          <w:color w:val="000000"/>
        </w:rPr>
        <w:t xml:space="preserve">? </w:t>
      </w:r>
    </w:p>
    <w:p w14:paraId="238440C1" w14:textId="77777777" w:rsidR="00B60471" w:rsidRDefault="00B60471" w:rsidP="00E836D2">
      <w:pPr>
        <w:pStyle w:val="ListParagraph"/>
        <w:numPr>
          <w:ilvl w:val="0"/>
          <w:numId w:val="6"/>
        </w:numPr>
        <w:spacing w:line="240" w:lineRule="auto"/>
        <w:rPr>
          <w:color w:val="000000"/>
        </w:rPr>
      </w:pPr>
      <w:r>
        <w:rPr>
          <w:color w:val="000000"/>
        </w:rPr>
        <w:t xml:space="preserve">What are the </w:t>
      </w:r>
      <w:r w:rsidRPr="00B60471">
        <w:rPr>
          <w:color w:val="000000"/>
        </w:rPr>
        <w:t>optimal water extraction</w:t>
      </w:r>
      <w:r w:rsidR="00432283">
        <w:rPr>
          <w:color w:val="000000"/>
        </w:rPr>
        <w:t>s</w:t>
      </w:r>
      <w:r w:rsidRPr="00B60471">
        <w:rPr>
          <w:color w:val="000000"/>
        </w:rPr>
        <w:t xml:space="preserve"> </w:t>
      </w:r>
      <w:r w:rsidRPr="00B60471">
        <w:rPr>
          <w:i/>
          <w:color w:val="000000"/>
        </w:rPr>
        <w:t>Q</w:t>
      </w:r>
      <w:r w:rsidRPr="00B60471">
        <w:rPr>
          <w:i/>
          <w:color w:val="000000"/>
          <w:vertAlign w:val="subscript"/>
        </w:rPr>
        <w:t>A</w:t>
      </w:r>
      <w:r w:rsidRPr="00B60471">
        <w:rPr>
          <w:color w:val="000000"/>
        </w:rPr>
        <w:t xml:space="preserve"> </w:t>
      </w:r>
      <w:r>
        <w:rPr>
          <w:color w:val="000000"/>
        </w:rPr>
        <w:t xml:space="preserve">(cell G5) </w:t>
      </w:r>
      <w:r w:rsidRPr="00B60471">
        <w:rPr>
          <w:color w:val="000000"/>
        </w:rPr>
        <w:t xml:space="preserve">and </w:t>
      </w:r>
      <w:r w:rsidRPr="00B60471">
        <w:rPr>
          <w:i/>
          <w:color w:val="000000"/>
        </w:rPr>
        <w:t>Q</w:t>
      </w:r>
      <w:r w:rsidRPr="00B60471">
        <w:rPr>
          <w:i/>
          <w:color w:val="000000"/>
          <w:vertAlign w:val="subscript"/>
        </w:rPr>
        <w:t>B</w:t>
      </w:r>
      <w:r w:rsidRPr="00B60471">
        <w:rPr>
          <w:color w:val="000000"/>
        </w:rPr>
        <w:t xml:space="preserve"> </w:t>
      </w:r>
      <w:r>
        <w:rPr>
          <w:color w:val="000000"/>
        </w:rPr>
        <w:t>(cell G6</w:t>
      </w:r>
      <w:r w:rsidRPr="00B60471">
        <w:rPr>
          <w:color w:val="000000"/>
        </w:rPr>
        <w:t>)</w:t>
      </w:r>
      <w:r>
        <w:rPr>
          <w:color w:val="000000"/>
        </w:rPr>
        <w:t xml:space="preserve"> </w:t>
      </w:r>
      <w:r w:rsidRPr="00B60471">
        <w:rPr>
          <w:color w:val="000000"/>
        </w:rPr>
        <w:t>for the minimum cost of pumping?</w:t>
      </w:r>
    </w:p>
    <w:p w14:paraId="23B4F5C5" w14:textId="77777777" w:rsidR="00601559" w:rsidRDefault="00601559" w:rsidP="00E836D2">
      <w:pPr>
        <w:pStyle w:val="ListParagraph"/>
        <w:numPr>
          <w:ilvl w:val="0"/>
          <w:numId w:val="6"/>
        </w:numPr>
        <w:spacing w:line="240" w:lineRule="auto"/>
        <w:rPr>
          <w:color w:val="000000"/>
        </w:rPr>
      </w:pPr>
      <w:r>
        <w:rPr>
          <w:color w:val="000000"/>
        </w:rPr>
        <w:t xml:space="preserve">How </w:t>
      </w:r>
      <w:r w:rsidR="00432283">
        <w:rPr>
          <w:color w:val="000000"/>
        </w:rPr>
        <w:t xml:space="preserve">do </w:t>
      </w:r>
      <w:r w:rsidR="00AA793C">
        <w:rPr>
          <w:color w:val="000000"/>
        </w:rPr>
        <w:t xml:space="preserve">these </w:t>
      </w:r>
      <w:r>
        <w:rPr>
          <w:color w:val="000000"/>
        </w:rPr>
        <w:t xml:space="preserve">results compare with </w:t>
      </w:r>
      <w:r w:rsidR="00AA793C">
        <w:rPr>
          <w:color w:val="000000"/>
        </w:rPr>
        <w:t xml:space="preserve">the same analysis done before </w:t>
      </w:r>
      <w:r w:rsidR="00432283">
        <w:rPr>
          <w:color w:val="000000"/>
        </w:rPr>
        <w:t>in questions</w:t>
      </w:r>
      <w:r w:rsidR="00AA793C">
        <w:rPr>
          <w:color w:val="000000"/>
        </w:rPr>
        <w:t xml:space="preserve"> 4 </w:t>
      </w:r>
      <w:r w:rsidR="00B60471">
        <w:rPr>
          <w:color w:val="000000"/>
        </w:rPr>
        <w:t xml:space="preserve">and 5 </w:t>
      </w:r>
      <w:r w:rsidR="00AA793C">
        <w:rPr>
          <w:color w:val="000000"/>
        </w:rPr>
        <w:t>of this problem (see above)? Are these results similar?</w:t>
      </w:r>
    </w:p>
    <w:p w14:paraId="70454F3F" w14:textId="77777777" w:rsidR="00D275C1" w:rsidRDefault="00D275C1" w:rsidP="002574EE">
      <w:pPr>
        <w:spacing w:line="240" w:lineRule="auto"/>
        <w:rPr>
          <w:color w:val="000000"/>
        </w:rPr>
      </w:pPr>
    </w:p>
    <w:p w14:paraId="2DFE0512" w14:textId="77777777" w:rsidR="00D275C1" w:rsidRDefault="00D275C1" w:rsidP="002574EE">
      <w:pPr>
        <w:spacing w:line="240" w:lineRule="auto"/>
        <w:rPr>
          <w:color w:val="000000"/>
        </w:rPr>
      </w:pPr>
    </w:p>
    <w:p w14:paraId="05154DA6" w14:textId="77777777" w:rsidR="00D275C1" w:rsidRDefault="00D275C1" w:rsidP="002574EE">
      <w:pPr>
        <w:spacing w:line="240" w:lineRule="auto"/>
        <w:rPr>
          <w:color w:val="000000"/>
        </w:rPr>
      </w:pPr>
    </w:p>
    <w:p w14:paraId="1D507F12" w14:textId="77777777" w:rsidR="00D275C1" w:rsidRDefault="00D275C1" w:rsidP="002574EE">
      <w:pPr>
        <w:spacing w:line="240" w:lineRule="auto"/>
        <w:rPr>
          <w:color w:val="000000"/>
        </w:rPr>
      </w:pPr>
    </w:p>
    <w:sectPr w:rsidR="00D275C1" w:rsidSect="00CB4C00">
      <w:headerReference w:type="default" r:id="rId10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61740" w14:textId="77777777" w:rsidR="000F26E5" w:rsidRDefault="000F26E5">
      <w:r>
        <w:separator/>
      </w:r>
    </w:p>
  </w:endnote>
  <w:endnote w:type="continuationSeparator" w:id="0">
    <w:p w14:paraId="5A811251" w14:textId="77777777" w:rsidR="000F26E5" w:rsidRDefault="000F2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Sylfaen"/>
    <w:panose1 w:val="020B06040202020202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662A2" w14:textId="77777777" w:rsidR="000F26E5" w:rsidRDefault="000F26E5">
      <w:r>
        <w:separator/>
      </w:r>
    </w:p>
  </w:footnote>
  <w:footnote w:type="continuationSeparator" w:id="0">
    <w:p w14:paraId="28CA20EC" w14:textId="77777777" w:rsidR="000F26E5" w:rsidRDefault="000F26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D6721" w14:textId="77777777" w:rsidR="00DD3D6C" w:rsidRDefault="00DD3D6C" w:rsidP="00E11CA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14:paraId="58EA17E1" w14:textId="77777777" w:rsidR="00DD3D6C" w:rsidRDefault="00DD3D6C" w:rsidP="00CE52B3">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36ABA"/>
    <w:multiLevelType w:val="hybridMultilevel"/>
    <w:tmpl w:val="42B0AD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E475FC"/>
    <w:multiLevelType w:val="hybridMultilevel"/>
    <w:tmpl w:val="3AB242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562859"/>
    <w:multiLevelType w:val="hybridMultilevel"/>
    <w:tmpl w:val="629ED6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5256A0"/>
    <w:multiLevelType w:val="hybridMultilevel"/>
    <w:tmpl w:val="79B483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8717B4"/>
    <w:multiLevelType w:val="hybridMultilevel"/>
    <w:tmpl w:val="1038928E"/>
    <w:lvl w:ilvl="0" w:tplc="E1D430F4">
      <w:start w:val="1"/>
      <w:numFmt w:val="decimal"/>
      <w:lvlText w:val="%1."/>
      <w:lvlJc w:val="left"/>
      <w:pPr>
        <w:tabs>
          <w:tab w:val="num" w:pos="720"/>
        </w:tabs>
        <w:ind w:left="720" w:hanging="360"/>
      </w:pPr>
    </w:lvl>
    <w:lvl w:ilvl="1" w:tplc="48D0E88E" w:tentative="1">
      <w:start w:val="1"/>
      <w:numFmt w:val="decimal"/>
      <w:lvlText w:val="%2."/>
      <w:lvlJc w:val="left"/>
      <w:pPr>
        <w:tabs>
          <w:tab w:val="num" w:pos="1440"/>
        </w:tabs>
        <w:ind w:left="1440" w:hanging="360"/>
      </w:pPr>
    </w:lvl>
    <w:lvl w:ilvl="2" w:tplc="4C04A728" w:tentative="1">
      <w:start w:val="1"/>
      <w:numFmt w:val="decimal"/>
      <w:lvlText w:val="%3."/>
      <w:lvlJc w:val="left"/>
      <w:pPr>
        <w:tabs>
          <w:tab w:val="num" w:pos="2160"/>
        </w:tabs>
        <w:ind w:left="2160" w:hanging="360"/>
      </w:pPr>
    </w:lvl>
    <w:lvl w:ilvl="3" w:tplc="19DA17AA" w:tentative="1">
      <w:start w:val="1"/>
      <w:numFmt w:val="decimal"/>
      <w:lvlText w:val="%4."/>
      <w:lvlJc w:val="left"/>
      <w:pPr>
        <w:tabs>
          <w:tab w:val="num" w:pos="2880"/>
        </w:tabs>
        <w:ind w:left="2880" w:hanging="360"/>
      </w:pPr>
    </w:lvl>
    <w:lvl w:ilvl="4" w:tplc="14148722" w:tentative="1">
      <w:start w:val="1"/>
      <w:numFmt w:val="decimal"/>
      <w:lvlText w:val="%5."/>
      <w:lvlJc w:val="left"/>
      <w:pPr>
        <w:tabs>
          <w:tab w:val="num" w:pos="3600"/>
        </w:tabs>
        <w:ind w:left="3600" w:hanging="360"/>
      </w:pPr>
    </w:lvl>
    <w:lvl w:ilvl="5" w:tplc="93443606" w:tentative="1">
      <w:start w:val="1"/>
      <w:numFmt w:val="decimal"/>
      <w:lvlText w:val="%6."/>
      <w:lvlJc w:val="left"/>
      <w:pPr>
        <w:tabs>
          <w:tab w:val="num" w:pos="4320"/>
        </w:tabs>
        <w:ind w:left="4320" w:hanging="360"/>
      </w:pPr>
    </w:lvl>
    <w:lvl w:ilvl="6" w:tplc="F5F686FC" w:tentative="1">
      <w:start w:val="1"/>
      <w:numFmt w:val="decimal"/>
      <w:lvlText w:val="%7."/>
      <w:lvlJc w:val="left"/>
      <w:pPr>
        <w:tabs>
          <w:tab w:val="num" w:pos="5040"/>
        </w:tabs>
        <w:ind w:left="5040" w:hanging="360"/>
      </w:pPr>
    </w:lvl>
    <w:lvl w:ilvl="7" w:tplc="E3C0DC14" w:tentative="1">
      <w:start w:val="1"/>
      <w:numFmt w:val="decimal"/>
      <w:lvlText w:val="%8."/>
      <w:lvlJc w:val="left"/>
      <w:pPr>
        <w:tabs>
          <w:tab w:val="num" w:pos="5760"/>
        </w:tabs>
        <w:ind w:left="5760" w:hanging="360"/>
      </w:pPr>
    </w:lvl>
    <w:lvl w:ilvl="8" w:tplc="8DD216BE" w:tentative="1">
      <w:start w:val="1"/>
      <w:numFmt w:val="decimal"/>
      <w:lvlText w:val="%9."/>
      <w:lvlJc w:val="left"/>
      <w:pPr>
        <w:tabs>
          <w:tab w:val="num" w:pos="6480"/>
        </w:tabs>
        <w:ind w:left="6480" w:hanging="360"/>
      </w:pPr>
    </w:lvl>
  </w:abstractNum>
  <w:abstractNum w:abstractNumId="5" w15:restartNumberingAfterBreak="0">
    <w:nsid w:val="5CB00E43"/>
    <w:multiLevelType w:val="hybridMultilevel"/>
    <w:tmpl w:val="E5A0B9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9601FD"/>
    <w:multiLevelType w:val="hybridMultilevel"/>
    <w:tmpl w:val="2F44CD34"/>
    <w:lvl w:ilvl="0" w:tplc="F5AC7D7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945945"/>
    <w:multiLevelType w:val="hybridMultilevel"/>
    <w:tmpl w:val="42B0AD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5B08F2"/>
    <w:multiLevelType w:val="hybridMultilevel"/>
    <w:tmpl w:val="E5A0B9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B32079"/>
    <w:multiLevelType w:val="hybridMultilevel"/>
    <w:tmpl w:val="BD7CD716"/>
    <w:lvl w:ilvl="0" w:tplc="10D63A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7232495">
    <w:abstractNumId w:val="4"/>
  </w:num>
  <w:num w:numId="2" w16cid:durableId="130221614">
    <w:abstractNumId w:val="0"/>
  </w:num>
  <w:num w:numId="3" w16cid:durableId="314143456">
    <w:abstractNumId w:val="1"/>
  </w:num>
  <w:num w:numId="4" w16cid:durableId="575942703">
    <w:abstractNumId w:val="5"/>
  </w:num>
  <w:num w:numId="5" w16cid:durableId="1364748571">
    <w:abstractNumId w:val="7"/>
  </w:num>
  <w:num w:numId="6" w16cid:durableId="1403912226">
    <w:abstractNumId w:val="8"/>
  </w:num>
  <w:num w:numId="7" w16cid:durableId="330111042">
    <w:abstractNumId w:val="6"/>
  </w:num>
  <w:num w:numId="8" w16cid:durableId="48964911">
    <w:abstractNumId w:val="9"/>
  </w:num>
  <w:num w:numId="9" w16cid:durableId="1349453174">
    <w:abstractNumId w:val="2"/>
  </w:num>
  <w:num w:numId="10" w16cid:durableId="1848404934">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86"/>
  <w:drawingGridVerticalSpacing w:val="8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8F9"/>
    <w:rsid w:val="000075DC"/>
    <w:rsid w:val="00007BFF"/>
    <w:rsid w:val="000109B9"/>
    <w:rsid w:val="0001464F"/>
    <w:rsid w:val="000157C4"/>
    <w:rsid w:val="00015CE9"/>
    <w:rsid w:val="000163D3"/>
    <w:rsid w:val="00016B84"/>
    <w:rsid w:val="00021315"/>
    <w:rsid w:val="000218AF"/>
    <w:rsid w:val="000219A5"/>
    <w:rsid w:val="00025FB7"/>
    <w:rsid w:val="00027B2C"/>
    <w:rsid w:val="00027FDF"/>
    <w:rsid w:val="00032DC6"/>
    <w:rsid w:val="00034501"/>
    <w:rsid w:val="00036C43"/>
    <w:rsid w:val="00037368"/>
    <w:rsid w:val="00041001"/>
    <w:rsid w:val="00041C9F"/>
    <w:rsid w:val="000422E8"/>
    <w:rsid w:val="000433CD"/>
    <w:rsid w:val="000436F7"/>
    <w:rsid w:val="00050C8B"/>
    <w:rsid w:val="000548AA"/>
    <w:rsid w:val="00056F8F"/>
    <w:rsid w:val="00072109"/>
    <w:rsid w:val="000746CE"/>
    <w:rsid w:val="00074872"/>
    <w:rsid w:val="00075AC9"/>
    <w:rsid w:val="00075FBE"/>
    <w:rsid w:val="0008180F"/>
    <w:rsid w:val="00081B1E"/>
    <w:rsid w:val="00087471"/>
    <w:rsid w:val="000912F2"/>
    <w:rsid w:val="000967C4"/>
    <w:rsid w:val="000A1456"/>
    <w:rsid w:val="000A33D5"/>
    <w:rsid w:val="000A4426"/>
    <w:rsid w:val="000A62B5"/>
    <w:rsid w:val="000A7E3E"/>
    <w:rsid w:val="000B4624"/>
    <w:rsid w:val="000B67A6"/>
    <w:rsid w:val="000B6B84"/>
    <w:rsid w:val="000C0CDA"/>
    <w:rsid w:val="000C2E08"/>
    <w:rsid w:val="000C36B7"/>
    <w:rsid w:val="000C3D7A"/>
    <w:rsid w:val="000C650C"/>
    <w:rsid w:val="000C6EF2"/>
    <w:rsid w:val="000C7F7E"/>
    <w:rsid w:val="000D0D06"/>
    <w:rsid w:val="000D1D81"/>
    <w:rsid w:val="000D3314"/>
    <w:rsid w:val="000D5CFA"/>
    <w:rsid w:val="000D6340"/>
    <w:rsid w:val="000E0B16"/>
    <w:rsid w:val="000E2EFA"/>
    <w:rsid w:val="000E34AD"/>
    <w:rsid w:val="000E4961"/>
    <w:rsid w:val="000F26E5"/>
    <w:rsid w:val="000F3455"/>
    <w:rsid w:val="000F52E6"/>
    <w:rsid w:val="000F5D4E"/>
    <w:rsid w:val="000F6459"/>
    <w:rsid w:val="000F77AC"/>
    <w:rsid w:val="00110EB4"/>
    <w:rsid w:val="001123FD"/>
    <w:rsid w:val="00112AFF"/>
    <w:rsid w:val="00113F83"/>
    <w:rsid w:val="0011411B"/>
    <w:rsid w:val="00114434"/>
    <w:rsid w:val="00114AB8"/>
    <w:rsid w:val="00117E64"/>
    <w:rsid w:val="00125193"/>
    <w:rsid w:val="00125F77"/>
    <w:rsid w:val="00130024"/>
    <w:rsid w:val="00130112"/>
    <w:rsid w:val="00135613"/>
    <w:rsid w:val="00136202"/>
    <w:rsid w:val="001400AC"/>
    <w:rsid w:val="0014219A"/>
    <w:rsid w:val="00145885"/>
    <w:rsid w:val="001461B2"/>
    <w:rsid w:val="00147152"/>
    <w:rsid w:val="00152F3B"/>
    <w:rsid w:val="00153BA0"/>
    <w:rsid w:val="00160FB0"/>
    <w:rsid w:val="00163DCA"/>
    <w:rsid w:val="00165CD9"/>
    <w:rsid w:val="00167B5D"/>
    <w:rsid w:val="0017012F"/>
    <w:rsid w:val="00171DD7"/>
    <w:rsid w:val="00180C08"/>
    <w:rsid w:val="00180DB8"/>
    <w:rsid w:val="001827C8"/>
    <w:rsid w:val="001827DE"/>
    <w:rsid w:val="0018297E"/>
    <w:rsid w:val="001874C0"/>
    <w:rsid w:val="00190DC3"/>
    <w:rsid w:val="00192BD7"/>
    <w:rsid w:val="00194548"/>
    <w:rsid w:val="00196F09"/>
    <w:rsid w:val="00197E85"/>
    <w:rsid w:val="001A0687"/>
    <w:rsid w:val="001A0B28"/>
    <w:rsid w:val="001A0FE3"/>
    <w:rsid w:val="001A12D6"/>
    <w:rsid w:val="001A2115"/>
    <w:rsid w:val="001A7A56"/>
    <w:rsid w:val="001B6579"/>
    <w:rsid w:val="001C11CA"/>
    <w:rsid w:val="001C11F7"/>
    <w:rsid w:val="001C13EF"/>
    <w:rsid w:val="001C220C"/>
    <w:rsid w:val="001C3D12"/>
    <w:rsid w:val="001C4294"/>
    <w:rsid w:val="001D5CF2"/>
    <w:rsid w:val="001E23CA"/>
    <w:rsid w:val="001E5056"/>
    <w:rsid w:val="001E5CAE"/>
    <w:rsid w:val="001F3FA3"/>
    <w:rsid w:val="001F4F77"/>
    <w:rsid w:val="001F6397"/>
    <w:rsid w:val="0020180B"/>
    <w:rsid w:val="0020328E"/>
    <w:rsid w:val="002111F0"/>
    <w:rsid w:val="002175FD"/>
    <w:rsid w:val="002179D8"/>
    <w:rsid w:val="002278BD"/>
    <w:rsid w:val="002306B2"/>
    <w:rsid w:val="00231351"/>
    <w:rsid w:val="002329AA"/>
    <w:rsid w:val="002332E6"/>
    <w:rsid w:val="00233761"/>
    <w:rsid w:val="0023384F"/>
    <w:rsid w:val="00240225"/>
    <w:rsid w:val="0024274A"/>
    <w:rsid w:val="00250A53"/>
    <w:rsid w:val="00250B26"/>
    <w:rsid w:val="00253635"/>
    <w:rsid w:val="002537A2"/>
    <w:rsid w:val="00254C4F"/>
    <w:rsid w:val="002552DB"/>
    <w:rsid w:val="00255FAB"/>
    <w:rsid w:val="00256E14"/>
    <w:rsid w:val="002574EE"/>
    <w:rsid w:val="00264F9D"/>
    <w:rsid w:val="002669B1"/>
    <w:rsid w:val="00270487"/>
    <w:rsid w:val="00270FF4"/>
    <w:rsid w:val="0028132E"/>
    <w:rsid w:val="00282F13"/>
    <w:rsid w:val="00284F78"/>
    <w:rsid w:val="00296C12"/>
    <w:rsid w:val="00296F37"/>
    <w:rsid w:val="002A02EE"/>
    <w:rsid w:val="002A054E"/>
    <w:rsid w:val="002A0D74"/>
    <w:rsid w:val="002A284C"/>
    <w:rsid w:val="002A5B89"/>
    <w:rsid w:val="002B0F10"/>
    <w:rsid w:val="002B293A"/>
    <w:rsid w:val="002B4B86"/>
    <w:rsid w:val="002B6C45"/>
    <w:rsid w:val="002C02F1"/>
    <w:rsid w:val="002C0672"/>
    <w:rsid w:val="002C2F86"/>
    <w:rsid w:val="002C331D"/>
    <w:rsid w:val="002C4604"/>
    <w:rsid w:val="002D3300"/>
    <w:rsid w:val="002E4349"/>
    <w:rsid w:val="002E6444"/>
    <w:rsid w:val="0030164B"/>
    <w:rsid w:val="00305D34"/>
    <w:rsid w:val="00311E56"/>
    <w:rsid w:val="0031445A"/>
    <w:rsid w:val="00314FDD"/>
    <w:rsid w:val="00325F8D"/>
    <w:rsid w:val="0032615B"/>
    <w:rsid w:val="00327281"/>
    <w:rsid w:val="00337BD0"/>
    <w:rsid w:val="00341890"/>
    <w:rsid w:val="003435FC"/>
    <w:rsid w:val="00343940"/>
    <w:rsid w:val="00344BAB"/>
    <w:rsid w:val="00345FCE"/>
    <w:rsid w:val="003509DF"/>
    <w:rsid w:val="00352EFA"/>
    <w:rsid w:val="00356787"/>
    <w:rsid w:val="0036388B"/>
    <w:rsid w:val="003671CB"/>
    <w:rsid w:val="003716F7"/>
    <w:rsid w:val="00373387"/>
    <w:rsid w:val="003758CD"/>
    <w:rsid w:val="0038071D"/>
    <w:rsid w:val="003849EC"/>
    <w:rsid w:val="00392859"/>
    <w:rsid w:val="0039744E"/>
    <w:rsid w:val="003A0771"/>
    <w:rsid w:val="003A1429"/>
    <w:rsid w:val="003A2381"/>
    <w:rsid w:val="003A30A1"/>
    <w:rsid w:val="003B270A"/>
    <w:rsid w:val="003B61D0"/>
    <w:rsid w:val="003C0449"/>
    <w:rsid w:val="003C2D77"/>
    <w:rsid w:val="003C4A8E"/>
    <w:rsid w:val="003C6041"/>
    <w:rsid w:val="003D01C4"/>
    <w:rsid w:val="003D0709"/>
    <w:rsid w:val="003D38EC"/>
    <w:rsid w:val="003E140A"/>
    <w:rsid w:val="003E1EEE"/>
    <w:rsid w:val="003E3B36"/>
    <w:rsid w:val="003E77D1"/>
    <w:rsid w:val="003F0B73"/>
    <w:rsid w:val="003F0CB4"/>
    <w:rsid w:val="003F1728"/>
    <w:rsid w:val="003F1CDA"/>
    <w:rsid w:val="003F1DBF"/>
    <w:rsid w:val="003F25A9"/>
    <w:rsid w:val="003F540A"/>
    <w:rsid w:val="0040051E"/>
    <w:rsid w:val="00401CE9"/>
    <w:rsid w:val="00405110"/>
    <w:rsid w:val="004051E8"/>
    <w:rsid w:val="004052B8"/>
    <w:rsid w:val="00413BAF"/>
    <w:rsid w:val="00414CF8"/>
    <w:rsid w:val="00414F50"/>
    <w:rsid w:val="00415C72"/>
    <w:rsid w:val="00417FC2"/>
    <w:rsid w:val="00420114"/>
    <w:rsid w:val="004215F2"/>
    <w:rsid w:val="00422B3C"/>
    <w:rsid w:val="00425977"/>
    <w:rsid w:val="004318CC"/>
    <w:rsid w:val="00432283"/>
    <w:rsid w:val="00436E83"/>
    <w:rsid w:val="00442027"/>
    <w:rsid w:val="00442852"/>
    <w:rsid w:val="00442870"/>
    <w:rsid w:val="0044651F"/>
    <w:rsid w:val="004475A2"/>
    <w:rsid w:val="004529EF"/>
    <w:rsid w:val="00454615"/>
    <w:rsid w:val="00454689"/>
    <w:rsid w:val="00455EFA"/>
    <w:rsid w:val="00462095"/>
    <w:rsid w:val="004672DD"/>
    <w:rsid w:val="004701ED"/>
    <w:rsid w:val="00471758"/>
    <w:rsid w:val="00471897"/>
    <w:rsid w:val="0047540E"/>
    <w:rsid w:val="004756A3"/>
    <w:rsid w:val="0047706B"/>
    <w:rsid w:val="00484CFA"/>
    <w:rsid w:val="00485402"/>
    <w:rsid w:val="004865B8"/>
    <w:rsid w:val="00492F70"/>
    <w:rsid w:val="004941F3"/>
    <w:rsid w:val="00494CED"/>
    <w:rsid w:val="004A0AFB"/>
    <w:rsid w:val="004A145F"/>
    <w:rsid w:val="004A28D8"/>
    <w:rsid w:val="004A65C4"/>
    <w:rsid w:val="004A7F32"/>
    <w:rsid w:val="004B2BF7"/>
    <w:rsid w:val="004B55EE"/>
    <w:rsid w:val="004C100C"/>
    <w:rsid w:val="004C25A7"/>
    <w:rsid w:val="004C40F6"/>
    <w:rsid w:val="004C6A3D"/>
    <w:rsid w:val="004D255B"/>
    <w:rsid w:val="004D2E81"/>
    <w:rsid w:val="004D31A7"/>
    <w:rsid w:val="004D4208"/>
    <w:rsid w:val="004D6825"/>
    <w:rsid w:val="004D6C7A"/>
    <w:rsid w:val="004E03F3"/>
    <w:rsid w:val="004E0FBC"/>
    <w:rsid w:val="004E3FA1"/>
    <w:rsid w:val="004F0123"/>
    <w:rsid w:val="004F4A18"/>
    <w:rsid w:val="00500B9E"/>
    <w:rsid w:val="00503C81"/>
    <w:rsid w:val="00505674"/>
    <w:rsid w:val="005108F8"/>
    <w:rsid w:val="005150AA"/>
    <w:rsid w:val="005176CD"/>
    <w:rsid w:val="0052224A"/>
    <w:rsid w:val="00523CD3"/>
    <w:rsid w:val="00524C4D"/>
    <w:rsid w:val="00526EA5"/>
    <w:rsid w:val="00531B08"/>
    <w:rsid w:val="00532DCD"/>
    <w:rsid w:val="005367E1"/>
    <w:rsid w:val="0054140C"/>
    <w:rsid w:val="00544E4A"/>
    <w:rsid w:val="00553189"/>
    <w:rsid w:val="005568A8"/>
    <w:rsid w:val="0055748D"/>
    <w:rsid w:val="00557B69"/>
    <w:rsid w:val="00560925"/>
    <w:rsid w:val="00563A07"/>
    <w:rsid w:val="005647FF"/>
    <w:rsid w:val="005660D9"/>
    <w:rsid w:val="00567728"/>
    <w:rsid w:val="00570CCB"/>
    <w:rsid w:val="005758F8"/>
    <w:rsid w:val="005817A4"/>
    <w:rsid w:val="005844C7"/>
    <w:rsid w:val="00585D11"/>
    <w:rsid w:val="00591298"/>
    <w:rsid w:val="005949CD"/>
    <w:rsid w:val="005952B2"/>
    <w:rsid w:val="00595F0C"/>
    <w:rsid w:val="00596FE5"/>
    <w:rsid w:val="005970C8"/>
    <w:rsid w:val="005A12AC"/>
    <w:rsid w:val="005B1B46"/>
    <w:rsid w:val="005B553A"/>
    <w:rsid w:val="005B6733"/>
    <w:rsid w:val="005B6FE8"/>
    <w:rsid w:val="005C541E"/>
    <w:rsid w:val="005C6384"/>
    <w:rsid w:val="005C7105"/>
    <w:rsid w:val="005C7E2B"/>
    <w:rsid w:val="005D13A3"/>
    <w:rsid w:val="005D1C8A"/>
    <w:rsid w:val="005D2051"/>
    <w:rsid w:val="005D2066"/>
    <w:rsid w:val="005D2A84"/>
    <w:rsid w:val="005D2C4D"/>
    <w:rsid w:val="005D2EF7"/>
    <w:rsid w:val="005D4772"/>
    <w:rsid w:val="005D4810"/>
    <w:rsid w:val="005D539F"/>
    <w:rsid w:val="005D5ECC"/>
    <w:rsid w:val="005E2DDC"/>
    <w:rsid w:val="005F14B1"/>
    <w:rsid w:val="005F32B1"/>
    <w:rsid w:val="005F37EE"/>
    <w:rsid w:val="005F6054"/>
    <w:rsid w:val="00601559"/>
    <w:rsid w:val="00601BCE"/>
    <w:rsid w:val="006024A0"/>
    <w:rsid w:val="00602768"/>
    <w:rsid w:val="006053F8"/>
    <w:rsid w:val="0061120B"/>
    <w:rsid w:val="0061246E"/>
    <w:rsid w:val="00612E3F"/>
    <w:rsid w:val="006130FC"/>
    <w:rsid w:val="0061414C"/>
    <w:rsid w:val="0061619F"/>
    <w:rsid w:val="0063162D"/>
    <w:rsid w:val="0063298E"/>
    <w:rsid w:val="00634091"/>
    <w:rsid w:val="00634B54"/>
    <w:rsid w:val="00643A84"/>
    <w:rsid w:val="00643EE0"/>
    <w:rsid w:val="00645CD5"/>
    <w:rsid w:val="006471B0"/>
    <w:rsid w:val="00652CCC"/>
    <w:rsid w:val="00654902"/>
    <w:rsid w:val="00657343"/>
    <w:rsid w:val="00661C7B"/>
    <w:rsid w:val="00662108"/>
    <w:rsid w:val="006623F6"/>
    <w:rsid w:val="00662851"/>
    <w:rsid w:val="00662A76"/>
    <w:rsid w:val="006656DB"/>
    <w:rsid w:val="00666F24"/>
    <w:rsid w:val="00670485"/>
    <w:rsid w:val="00671DD5"/>
    <w:rsid w:val="00673EBF"/>
    <w:rsid w:val="00674278"/>
    <w:rsid w:val="00675805"/>
    <w:rsid w:val="0068038E"/>
    <w:rsid w:val="0068496D"/>
    <w:rsid w:val="006856CD"/>
    <w:rsid w:val="00685BF1"/>
    <w:rsid w:val="006864D7"/>
    <w:rsid w:val="0068789F"/>
    <w:rsid w:val="00687CD6"/>
    <w:rsid w:val="00693337"/>
    <w:rsid w:val="006960E9"/>
    <w:rsid w:val="006A0B17"/>
    <w:rsid w:val="006A0BEB"/>
    <w:rsid w:val="006A0FA0"/>
    <w:rsid w:val="006A2DF2"/>
    <w:rsid w:val="006A6123"/>
    <w:rsid w:val="006A7DF9"/>
    <w:rsid w:val="006B0827"/>
    <w:rsid w:val="006B1F05"/>
    <w:rsid w:val="006B6FBB"/>
    <w:rsid w:val="006B714B"/>
    <w:rsid w:val="006C7E12"/>
    <w:rsid w:val="006D0E87"/>
    <w:rsid w:val="006D726C"/>
    <w:rsid w:val="006E207F"/>
    <w:rsid w:val="006E26B9"/>
    <w:rsid w:val="006E44D7"/>
    <w:rsid w:val="006F3D1F"/>
    <w:rsid w:val="006F5F53"/>
    <w:rsid w:val="006F5FEE"/>
    <w:rsid w:val="007017CA"/>
    <w:rsid w:val="007017F9"/>
    <w:rsid w:val="00702B3D"/>
    <w:rsid w:val="00703C49"/>
    <w:rsid w:val="0070763D"/>
    <w:rsid w:val="00711253"/>
    <w:rsid w:val="00712E32"/>
    <w:rsid w:val="00717EA3"/>
    <w:rsid w:val="00724AC0"/>
    <w:rsid w:val="00725038"/>
    <w:rsid w:val="0072658B"/>
    <w:rsid w:val="00730E5F"/>
    <w:rsid w:val="0073146E"/>
    <w:rsid w:val="0073156B"/>
    <w:rsid w:val="00731BA0"/>
    <w:rsid w:val="00732E84"/>
    <w:rsid w:val="007346EB"/>
    <w:rsid w:val="0073573D"/>
    <w:rsid w:val="007357A1"/>
    <w:rsid w:val="007367FC"/>
    <w:rsid w:val="00741FBA"/>
    <w:rsid w:val="00744548"/>
    <w:rsid w:val="00746EB9"/>
    <w:rsid w:val="007512AB"/>
    <w:rsid w:val="0075381B"/>
    <w:rsid w:val="007558F9"/>
    <w:rsid w:val="00755A25"/>
    <w:rsid w:val="00755CFB"/>
    <w:rsid w:val="00756D30"/>
    <w:rsid w:val="007610D4"/>
    <w:rsid w:val="0076192B"/>
    <w:rsid w:val="00762F7B"/>
    <w:rsid w:val="007631BA"/>
    <w:rsid w:val="007636FD"/>
    <w:rsid w:val="007652BB"/>
    <w:rsid w:val="00770A49"/>
    <w:rsid w:val="00773211"/>
    <w:rsid w:val="00773588"/>
    <w:rsid w:val="00773DFE"/>
    <w:rsid w:val="007743BE"/>
    <w:rsid w:val="00776B2E"/>
    <w:rsid w:val="00777AB3"/>
    <w:rsid w:val="00781774"/>
    <w:rsid w:val="00782D4B"/>
    <w:rsid w:val="007855C7"/>
    <w:rsid w:val="0078644A"/>
    <w:rsid w:val="0079135B"/>
    <w:rsid w:val="00795C58"/>
    <w:rsid w:val="00796E7A"/>
    <w:rsid w:val="007A12F6"/>
    <w:rsid w:val="007A19D6"/>
    <w:rsid w:val="007A21A5"/>
    <w:rsid w:val="007A4BEB"/>
    <w:rsid w:val="007A4F49"/>
    <w:rsid w:val="007B1A3F"/>
    <w:rsid w:val="007B1A9A"/>
    <w:rsid w:val="007B45E1"/>
    <w:rsid w:val="007C0EC7"/>
    <w:rsid w:val="007C541F"/>
    <w:rsid w:val="007C59AE"/>
    <w:rsid w:val="007C6073"/>
    <w:rsid w:val="007D1E84"/>
    <w:rsid w:val="007D3258"/>
    <w:rsid w:val="007D3381"/>
    <w:rsid w:val="007D44B3"/>
    <w:rsid w:val="007D6BA1"/>
    <w:rsid w:val="007E1D95"/>
    <w:rsid w:val="007E6545"/>
    <w:rsid w:val="007F0540"/>
    <w:rsid w:val="007F131E"/>
    <w:rsid w:val="007F3D0B"/>
    <w:rsid w:val="007F3F6F"/>
    <w:rsid w:val="007F444C"/>
    <w:rsid w:val="007F7588"/>
    <w:rsid w:val="00802452"/>
    <w:rsid w:val="00803385"/>
    <w:rsid w:val="00804420"/>
    <w:rsid w:val="0080575C"/>
    <w:rsid w:val="00805A3E"/>
    <w:rsid w:val="00805FFB"/>
    <w:rsid w:val="008127DA"/>
    <w:rsid w:val="0081340F"/>
    <w:rsid w:val="00815EB6"/>
    <w:rsid w:val="00822197"/>
    <w:rsid w:val="0082383A"/>
    <w:rsid w:val="00830D2F"/>
    <w:rsid w:val="00831DB9"/>
    <w:rsid w:val="00831F0D"/>
    <w:rsid w:val="008357B4"/>
    <w:rsid w:val="00837754"/>
    <w:rsid w:val="008404A6"/>
    <w:rsid w:val="00841585"/>
    <w:rsid w:val="00842988"/>
    <w:rsid w:val="008440D1"/>
    <w:rsid w:val="008569D1"/>
    <w:rsid w:val="00857FEA"/>
    <w:rsid w:val="00861A13"/>
    <w:rsid w:val="00865A97"/>
    <w:rsid w:val="008711EA"/>
    <w:rsid w:val="00871DF4"/>
    <w:rsid w:val="00877555"/>
    <w:rsid w:val="00881F07"/>
    <w:rsid w:val="00883462"/>
    <w:rsid w:val="00884AE8"/>
    <w:rsid w:val="0089454A"/>
    <w:rsid w:val="00894DD2"/>
    <w:rsid w:val="00895683"/>
    <w:rsid w:val="00896104"/>
    <w:rsid w:val="008A14FD"/>
    <w:rsid w:val="008B1768"/>
    <w:rsid w:val="008B29A8"/>
    <w:rsid w:val="008B3218"/>
    <w:rsid w:val="008B5D24"/>
    <w:rsid w:val="008B6EC6"/>
    <w:rsid w:val="008C07DD"/>
    <w:rsid w:val="008C0B3D"/>
    <w:rsid w:val="008D29B3"/>
    <w:rsid w:val="008D4071"/>
    <w:rsid w:val="008D51D3"/>
    <w:rsid w:val="008D5EBD"/>
    <w:rsid w:val="008E202D"/>
    <w:rsid w:val="008E33DC"/>
    <w:rsid w:val="008E341E"/>
    <w:rsid w:val="008E3CD0"/>
    <w:rsid w:val="008E674A"/>
    <w:rsid w:val="008F49EB"/>
    <w:rsid w:val="008F4B45"/>
    <w:rsid w:val="008F6487"/>
    <w:rsid w:val="009017DF"/>
    <w:rsid w:val="00911F7B"/>
    <w:rsid w:val="00912D63"/>
    <w:rsid w:val="009134BD"/>
    <w:rsid w:val="00914125"/>
    <w:rsid w:val="009201CD"/>
    <w:rsid w:val="00921EB8"/>
    <w:rsid w:val="00932F12"/>
    <w:rsid w:val="00935258"/>
    <w:rsid w:val="00943DE8"/>
    <w:rsid w:val="009442F9"/>
    <w:rsid w:val="0094771B"/>
    <w:rsid w:val="00951856"/>
    <w:rsid w:val="00952891"/>
    <w:rsid w:val="009554FE"/>
    <w:rsid w:val="009604BF"/>
    <w:rsid w:val="009610CF"/>
    <w:rsid w:val="00961A1E"/>
    <w:rsid w:val="0096241A"/>
    <w:rsid w:val="009626BE"/>
    <w:rsid w:val="00963E86"/>
    <w:rsid w:val="00965579"/>
    <w:rsid w:val="00967B20"/>
    <w:rsid w:val="009776B0"/>
    <w:rsid w:val="009814AB"/>
    <w:rsid w:val="00983208"/>
    <w:rsid w:val="009850ED"/>
    <w:rsid w:val="00986071"/>
    <w:rsid w:val="009862A2"/>
    <w:rsid w:val="00986C90"/>
    <w:rsid w:val="00995827"/>
    <w:rsid w:val="009A000C"/>
    <w:rsid w:val="009A2841"/>
    <w:rsid w:val="009A4D68"/>
    <w:rsid w:val="009A5E1E"/>
    <w:rsid w:val="009A6BF7"/>
    <w:rsid w:val="009C3224"/>
    <w:rsid w:val="009C5850"/>
    <w:rsid w:val="009C6A50"/>
    <w:rsid w:val="009D147D"/>
    <w:rsid w:val="009D5714"/>
    <w:rsid w:val="009D5B08"/>
    <w:rsid w:val="009D6368"/>
    <w:rsid w:val="009E04A2"/>
    <w:rsid w:val="009E1014"/>
    <w:rsid w:val="009E513E"/>
    <w:rsid w:val="009E75D2"/>
    <w:rsid w:val="009F069D"/>
    <w:rsid w:val="009F073E"/>
    <w:rsid w:val="009F1439"/>
    <w:rsid w:val="009F222D"/>
    <w:rsid w:val="009F7476"/>
    <w:rsid w:val="00A02CE1"/>
    <w:rsid w:val="00A03B2D"/>
    <w:rsid w:val="00A0615F"/>
    <w:rsid w:val="00A114CC"/>
    <w:rsid w:val="00A14DDD"/>
    <w:rsid w:val="00A17961"/>
    <w:rsid w:val="00A20F1E"/>
    <w:rsid w:val="00A223CC"/>
    <w:rsid w:val="00A24950"/>
    <w:rsid w:val="00A27173"/>
    <w:rsid w:val="00A31357"/>
    <w:rsid w:val="00A3509A"/>
    <w:rsid w:val="00A35D8B"/>
    <w:rsid w:val="00A37967"/>
    <w:rsid w:val="00A37E33"/>
    <w:rsid w:val="00A42A69"/>
    <w:rsid w:val="00A42FAC"/>
    <w:rsid w:val="00A432A1"/>
    <w:rsid w:val="00A43C88"/>
    <w:rsid w:val="00A54A45"/>
    <w:rsid w:val="00A55485"/>
    <w:rsid w:val="00A567DA"/>
    <w:rsid w:val="00A64B38"/>
    <w:rsid w:val="00A64D11"/>
    <w:rsid w:val="00A65EDB"/>
    <w:rsid w:val="00A73F6A"/>
    <w:rsid w:val="00A77AAD"/>
    <w:rsid w:val="00A77E43"/>
    <w:rsid w:val="00A80775"/>
    <w:rsid w:val="00A81C89"/>
    <w:rsid w:val="00A81CCA"/>
    <w:rsid w:val="00A85BDA"/>
    <w:rsid w:val="00A85D0C"/>
    <w:rsid w:val="00A90CF2"/>
    <w:rsid w:val="00A922CC"/>
    <w:rsid w:val="00A93188"/>
    <w:rsid w:val="00A96FEF"/>
    <w:rsid w:val="00AA1857"/>
    <w:rsid w:val="00AA60DD"/>
    <w:rsid w:val="00AA7233"/>
    <w:rsid w:val="00AA793C"/>
    <w:rsid w:val="00AB1621"/>
    <w:rsid w:val="00AB1949"/>
    <w:rsid w:val="00AB3093"/>
    <w:rsid w:val="00AB5EF3"/>
    <w:rsid w:val="00AB6FBC"/>
    <w:rsid w:val="00AC0645"/>
    <w:rsid w:val="00AC571C"/>
    <w:rsid w:val="00AC6064"/>
    <w:rsid w:val="00AD0AF3"/>
    <w:rsid w:val="00AD316E"/>
    <w:rsid w:val="00AD53F4"/>
    <w:rsid w:val="00AD5847"/>
    <w:rsid w:val="00AD644E"/>
    <w:rsid w:val="00AE09B1"/>
    <w:rsid w:val="00AE23F5"/>
    <w:rsid w:val="00AE2B0F"/>
    <w:rsid w:val="00AE3987"/>
    <w:rsid w:val="00AE6EAA"/>
    <w:rsid w:val="00AF47CD"/>
    <w:rsid w:val="00AF650F"/>
    <w:rsid w:val="00AF7B04"/>
    <w:rsid w:val="00B02427"/>
    <w:rsid w:val="00B038E5"/>
    <w:rsid w:val="00B06908"/>
    <w:rsid w:val="00B06AF0"/>
    <w:rsid w:val="00B06B42"/>
    <w:rsid w:val="00B11572"/>
    <w:rsid w:val="00B17C8E"/>
    <w:rsid w:val="00B21872"/>
    <w:rsid w:val="00B25AA9"/>
    <w:rsid w:val="00B26284"/>
    <w:rsid w:val="00B31A87"/>
    <w:rsid w:val="00B32BB1"/>
    <w:rsid w:val="00B3395E"/>
    <w:rsid w:val="00B37EE6"/>
    <w:rsid w:val="00B403B5"/>
    <w:rsid w:val="00B46554"/>
    <w:rsid w:val="00B5117D"/>
    <w:rsid w:val="00B51F4D"/>
    <w:rsid w:val="00B54FBB"/>
    <w:rsid w:val="00B551F8"/>
    <w:rsid w:val="00B5557C"/>
    <w:rsid w:val="00B56F6C"/>
    <w:rsid w:val="00B60445"/>
    <w:rsid w:val="00B60471"/>
    <w:rsid w:val="00B614BE"/>
    <w:rsid w:val="00B615B3"/>
    <w:rsid w:val="00B63367"/>
    <w:rsid w:val="00B671B2"/>
    <w:rsid w:val="00B672FA"/>
    <w:rsid w:val="00B75D09"/>
    <w:rsid w:val="00B771B7"/>
    <w:rsid w:val="00B91FB2"/>
    <w:rsid w:val="00B93DC1"/>
    <w:rsid w:val="00B974A1"/>
    <w:rsid w:val="00BA02FB"/>
    <w:rsid w:val="00BA0990"/>
    <w:rsid w:val="00BA354D"/>
    <w:rsid w:val="00BA5415"/>
    <w:rsid w:val="00BA75F5"/>
    <w:rsid w:val="00BA7858"/>
    <w:rsid w:val="00BB17E1"/>
    <w:rsid w:val="00BB27A6"/>
    <w:rsid w:val="00BB71F9"/>
    <w:rsid w:val="00BB738C"/>
    <w:rsid w:val="00BC017B"/>
    <w:rsid w:val="00BC0CF2"/>
    <w:rsid w:val="00BC0D3D"/>
    <w:rsid w:val="00BC455F"/>
    <w:rsid w:val="00BC6766"/>
    <w:rsid w:val="00BD2110"/>
    <w:rsid w:val="00BD6BE1"/>
    <w:rsid w:val="00BD72CF"/>
    <w:rsid w:val="00BD7EE8"/>
    <w:rsid w:val="00BE00B8"/>
    <w:rsid w:val="00BE3CA7"/>
    <w:rsid w:val="00BE492F"/>
    <w:rsid w:val="00BE5FB0"/>
    <w:rsid w:val="00BF0E8A"/>
    <w:rsid w:val="00BF1294"/>
    <w:rsid w:val="00BF31F2"/>
    <w:rsid w:val="00BF332E"/>
    <w:rsid w:val="00BF5CED"/>
    <w:rsid w:val="00C00271"/>
    <w:rsid w:val="00C0590C"/>
    <w:rsid w:val="00C070D4"/>
    <w:rsid w:val="00C12593"/>
    <w:rsid w:val="00C20E3B"/>
    <w:rsid w:val="00C22986"/>
    <w:rsid w:val="00C22FC5"/>
    <w:rsid w:val="00C231B3"/>
    <w:rsid w:val="00C234B0"/>
    <w:rsid w:val="00C242B5"/>
    <w:rsid w:val="00C31C3A"/>
    <w:rsid w:val="00C35A80"/>
    <w:rsid w:val="00C40339"/>
    <w:rsid w:val="00C40B54"/>
    <w:rsid w:val="00C4553C"/>
    <w:rsid w:val="00C457FD"/>
    <w:rsid w:val="00C4688C"/>
    <w:rsid w:val="00C4691B"/>
    <w:rsid w:val="00C53D5E"/>
    <w:rsid w:val="00C545FD"/>
    <w:rsid w:val="00C57B01"/>
    <w:rsid w:val="00C628A9"/>
    <w:rsid w:val="00C62D7E"/>
    <w:rsid w:val="00C62D89"/>
    <w:rsid w:val="00C75BCD"/>
    <w:rsid w:val="00C817DB"/>
    <w:rsid w:val="00C83E24"/>
    <w:rsid w:val="00C86160"/>
    <w:rsid w:val="00C8765F"/>
    <w:rsid w:val="00C97EF1"/>
    <w:rsid w:val="00CA1F7A"/>
    <w:rsid w:val="00CA480C"/>
    <w:rsid w:val="00CA73B9"/>
    <w:rsid w:val="00CA7D83"/>
    <w:rsid w:val="00CB1390"/>
    <w:rsid w:val="00CB22E4"/>
    <w:rsid w:val="00CB42A4"/>
    <w:rsid w:val="00CB4C00"/>
    <w:rsid w:val="00CB4EDB"/>
    <w:rsid w:val="00CC15F3"/>
    <w:rsid w:val="00CC1BEE"/>
    <w:rsid w:val="00CC1D2E"/>
    <w:rsid w:val="00CC41E8"/>
    <w:rsid w:val="00CC66FC"/>
    <w:rsid w:val="00CD46FC"/>
    <w:rsid w:val="00CD7C88"/>
    <w:rsid w:val="00CE52B3"/>
    <w:rsid w:val="00CE683D"/>
    <w:rsid w:val="00CF321A"/>
    <w:rsid w:val="00CF6DC1"/>
    <w:rsid w:val="00D0045A"/>
    <w:rsid w:val="00D01994"/>
    <w:rsid w:val="00D075F0"/>
    <w:rsid w:val="00D12C14"/>
    <w:rsid w:val="00D16827"/>
    <w:rsid w:val="00D23B41"/>
    <w:rsid w:val="00D2414E"/>
    <w:rsid w:val="00D275C1"/>
    <w:rsid w:val="00D27984"/>
    <w:rsid w:val="00D34145"/>
    <w:rsid w:val="00D43174"/>
    <w:rsid w:val="00D50222"/>
    <w:rsid w:val="00D50ABA"/>
    <w:rsid w:val="00D542E5"/>
    <w:rsid w:val="00D55277"/>
    <w:rsid w:val="00D705DD"/>
    <w:rsid w:val="00D730B3"/>
    <w:rsid w:val="00D80138"/>
    <w:rsid w:val="00D836D5"/>
    <w:rsid w:val="00D87034"/>
    <w:rsid w:val="00D879DB"/>
    <w:rsid w:val="00D9060A"/>
    <w:rsid w:val="00D92589"/>
    <w:rsid w:val="00D9665C"/>
    <w:rsid w:val="00DA56AF"/>
    <w:rsid w:val="00DB131C"/>
    <w:rsid w:val="00DB31C4"/>
    <w:rsid w:val="00DC11A6"/>
    <w:rsid w:val="00DD2DF3"/>
    <w:rsid w:val="00DD3D6C"/>
    <w:rsid w:val="00DD4948"/>
    <w:rsid w:val="00DE0372"/>
    <w:rsid w:val="00DE09A8"/>
    <w:rsid w:val="00DE3096"/>
    <w:rsid w:val="00DE3A8D"/>
    <w:rsid w:val="00DE3D0F"/>
    <w:rsid w:val="00DE4F40"/>
    <w:rsid w:val="00DF7313"/>
    <w:rsid w:val="00E037DC"/>
    <w:rsid w:val="00E04CDF"/>
    <w:rsid w:val="00E065DC"/>
    <w:rsid w:val="00E07BBE"/>
    <w:rsid w:val="00E11CAD"/>
    <w:rsid w:val="00E140D0"/>
    <w:rsid w:val="00E161F3"/>
    <w:rsid w:val="00E20D12"/>
    <w:rsid w:val="00E31CE4"/>
    <w:rsid w:val="00E33EC2"/>
    <w:rsid w:val="00E33F80"/>
    <w:rsid w:val="00E33FDB"/>
    <w:rsid w:val="00E36B8B"/>
    <w:rsid w:val="00E40307"/>
    <w:rsid w:val="00E418D1"/>
    <w:rsid w:val="00E41D77"/>
    <w:rsid w:val="00E44245"/>
    <w:rsid w:val="00E45458"/>
    <w:rsid w:val="00E45550"/>
    <w:rsid w:val="00E45720"/>
    <w:rsid w:val="00E45DD7"/>
    <w:rsid w:val="00E46D5E"/>
    <w:rsid w:val="00E5080F"/>
    <w:rsid w:val="00E52BAF"/>
    <w:rsid w:val="00E53DC5"/>
    <w:rsid w:val="00E54356"/>
    <w:rsid w:val="00E54EDE"/>
    <w:rsid w:val="00E56E55"/>
    <w:rsid w:val="00E60198"/>
    <w:rsid w:val="00E6449D"/>
    <w:rsid w:val="00E66881"/>
    <w:rsid w:val="00E6748E"/>
    <w:rsid w:val="00E704C9"/>
    <w:rsid w:val="00E74167"/>
    <w:rsid w:val="00E75102"/>
    <w:rsid w:val="00E82E4D"/>
    <w:rsid w:val="00E836D2"/>
    <w:rsid w:val="00E91713"/>
    <w:rsid w:val="00E92CB4"/>
    <w:rsid w:val="00E942BF"/>
    <w:rsid w:val="00E9753E"/>
    <w:rsid w:val="00EA4D20"/>
    <w:rsid w:val="00EA6D04"/>
    <w:rsid w:val="00EA7C4E"/>
    <w:rsid w:val="00EB2D5F"/>
    <w:rsid w:val="00EB54CF"/>
    <w:rsid w:val="00EC05A9"/>
    <w:rsid w:val="00EC3093"/>
    <w:rsid w:val="00EC30AC"/>
    <w:rsid w:val="00EC3155"/>
    <w:rsid w:val="00EC3E0E"/>
    <w:rsid w:val="00EC79B2"/>
    <w:rsid w:val="00EC7FF2"/>
    <w:rsid w:val="00ED20F7"/>
    <w:rsid w:val="00ED7198"/>
    <w:rsid w:val="00EE226A"/>
    <w:rsid w:val="00EF0F45"/>
    <w:rsid w:val="00EF4F95"/>
    <w:rsid w:val="00EF6A41"/>
    <w:rsid w:val="00EF7DAB"/>
    <w:rsid w:val="00F00E22"/>
    <w:rsid w:val="00F02B56"/>
    <w:rsid w:val="00F04170"/>
    <w:rsid w:val="00F050C1"/>
    <w:rsid w:val="00F07D82"/>
    <w:rsid w:val="00F16AC3"/>
    <w:rsid w:val="00F17DD9"/>
    <w:rsid w:val="00F20285"/>
    <w:rsid w:val="00F232E2"/>
    <w:rsid w:val="00F2657D"/>
    <w:rsid w:val="00F27450"/>
    <w:rsid w:val="00F30F87"/>
    <w:rsid w:val="00F319A6"/>
    <w:rsid w:val="00F32504"/>
    <w:rsid w:val="00F33B22"/>
    <w:rsid w:val="00F34935"/>
    <w:rsid w:val="00F521CE"/>
    <w:rsid w:val="00F5771D"/>
    <w:rsid w:val="00F60E29"/>
    <w:rsid w:val="00F60EE0"/>
    <w:rsid w:val="00F6268B"/>
    <w:rsid w:val="00F63E0D"/>
    <w:rsid w:val="00F63EC6"/>
    <w:rsid w:val="00F6431D"/>
    <w:rsid w:val="00F64375"/>
    <w:rsid w:val="00F64E74"/>
    <w:rsid w:val="00F71067"/>
    <w:rsid w:val="00F71300"/>
    <w:rsid w:val="00F71677"/>
    <w:rsid w:val="00F7179E"/>
    <w:rsid w:val="00F81B0C"/>
    <w:rsid w:val="00F864AF"/>
    <w:rsid w:val="00F91B00"/>
    <w:rsid w:val="00F92353"/>
    <w:rsid w:val="00FA4E9D"/>
    <w:rsid w:val="00FA628B"/>
    <w:rsid w:val="00FB1B54"/>
    <w:rsid w:val="00FB25D3"/>
    <w:rsid w:val="00FB26BB"/>
    <w:rsid w:val="00FB36F9"/>
    <w:rsid w:val="00FB62B8"/>
    <w:rsid w:val="00FC3B84"/>
    <w:rsid w:val="00FC6D0F"/>
    <w:rsid w:val="00FC71E7"/>
    <w:rsid w:val="00FD0821"/>
    <w:rsid w:val="00FD2C53"/>
    <w:rsid w:val="00FD3891"/>
    <w:rsid w:val="00FD41BD"/>
    <w:rsid w:val="00FD523F"/>
    <w:rsid w:val="00FD5B9C"/>
    <w:rsid w:val="00FD770D"/>
    <w:rsid w:val="00FD7A31"/>
    <w:rsid w:val="00FF03F3"/>
    <w:rsid w:val="00FF0450"/>
    <w:rsid w:val="00FF2081"/>
    <w:rsid w:val="00FF22EE"/>
    <w:rsid w:val="00FF4A13"/>
    <w:rsid w:val="00FF4BEC"/>
    <w:rsid w:val="00FF6457"/>
    <w:rsid w:val="00FF66E8"/>
    <w:rsid w:val="00FF7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F8A0E"/>
  <w15:docId w15:val="{6EA0A774-AE67-45A1-B533-8A731B5AA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1E56"/>
    <w:pPr>
      <w:spacing w:line="480" w:lineRule="auto"/>
      <w:jc w:val="both"/>
    </w:pPr>
    <w:rPr>
      <w:sz w:val="24"/>
      <w:szCs w:val="24"/>
    </w:rPr>
  </w:style>
  <w:style w:type="paragraph" w:styleId="Heading1">
    <w:name w:val="heading 1"/>
    <w:basedOn w:val="Normal"/>
    <w:next w:val="Normal"/>
    <w:link w:val="Heading1Char"/>
    <w:uiPriority w:val="9"/>
    <w:qFormat/>
    <w:rsid w:val="005D4772"/>
    <w:pPr>
      <w:keepNext/>
      <w:pageBreakBefore/>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015CE9"/>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5660D9"/>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unhideWhenUsed/>
    <w:qFormat/>
    <w:rsid w:val="00255FAB"/>
    <w:pPr>
      <w:keepNext/>
      <w:keepLines/>
      <w:spacing w:before="200" w:line="276" w:lineRule="auto"/>
      <w:jc w:val="left"/>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5FAB"/>
    <w:rPr>
      <w:rFonts w:ascii="Arial" w:hAnsi="Arial" w:cs="Arial"/>
      <w:b/>
      <w:bCs/>
      <w:kern w:val="32"/>
      <w:sz w:val="32"/>
      <w:szCs w:val="32"/>
    </w:rPr>
  </w:style>
  <w:style w:type="character" w:customStyle="1" w:styleId="Heading2Char">
    <w:name w:val="Heading 2 Char"/>
    <w:basedOn w:val="DefaultParagraphFont"/>
    <w:link w:val="Heading2"/>
    <w:uiPriority w:val="9"/>
    <w:rsid w:val="00255FAB"/>
    <w:rPr>
      <w:rFonts w:ascii="Arial" w:hAnsi="Arial" w:cs="Arial"/>
      <w:b/>
      <w:bCs/>
      <w:i/>
      <w:iCs/>
      <w:sz w:val="28"/>
      <w:szCs w:val="28"/>
    </w:rPr>
  </w:style>
  <w:style w:type="character" w:customStyle="1" w:styleId="Heading3Char">
    <w:name w:val="Heading 3 Char"/>
    <w:link w:val="Heading3"/>
    <w:uiPriority w:val="9"/>
    <w:rsid w:val="005D4772"/>
    <w:rPr>
      <w:rFonts w:ascii="Arial" w:hAnsi="Arial" w:cs="Arial"/>
      <w:b/>
      <w:bCs/>
      <w:sz w:val="26"/>
      <w:szCs w:val="26"/>
      <w:lang w:val="en-US" w:eastAsia="en-US" w:bidi="ar-SA"/>
    </w:rPr>
  </w:style>
  <w:style w:type="character" w:customStyle="1" w:styleId="Heading4Char">
    <w:name w:val="Heading 4 Char"/>
    <w:basedOn w:val="DefaultParagraphFont"/>
    <w:link w:val="Heading4"/>
    <w:uiPriority w:val="9"/>
    <w:rsid w:val="00255FAB"/>
    <w:rPr>
      <w:rFonts w:asciiTheme="majorHAnsi" w:eastAsiaTheme="majorEastAsia" w:hAnsiTheme="majorHAnsi" w:cstheme="majorBidi"/>
      <w:b/>
      <w:bCs/>
      <w:i/>
      <w:iCs/>
      <w:color w:val="4F81BD" w:themeColor="accent1"/>
      <w:sz w:val="24"/>
      <w:szCs w:val="24"/>
    </w:rPr>
  </w:style>
  <w:style w:type="paragraph" w:styleId="Header">
    <w:name w:val="header"/>
    <w:basedOn w:val="Normal"/>
    <w:link w:val="HeaderChar"/>
    <w:uiPriority w:val="99"/>
    <w:rsid w:val="00CE52B3"/>
    <w:pPr>
      <w:tabs>
        <w:tab w:val="center" w:pos="4320"/>
        <w:tab w:val="right" w:pos="8640"/>
      </w:tabs>
    </w:pPr>
  </w:style>
  <w:style w:type="character" w:customStyle="1" w:styleId="HeaderChar">
    <w:name w:val="Header Char"/>
    <w:basedOn w:val="DefaultParagraphFont"/>
    <w:link w:val="Header"/>
    <w:uiPriority w:val="99"/>
    <w:rsid w:val="00255FAB"/>
    <w:rPr>
      <w:sz w:val="24"/>
      <w:szCs w:val="24"/>
    </w:rPr>
  </w:style>
  <w:style w:type="character" w:styleId="PageNumber">
    <w:name w:val="page number"/>
    <w:basedOn w:val="DefaultParagraphFont"/>
    <w:uiPriority w:val="99"/>
    <w:rsid w:val="00CE52B3"/>
  </w:style>
  <w:style w:type="paragraph" w:styleId="Footer">
    <w:name w:val="footer"/>
    <w:basedOn w:val="Normal"/>
    <w:link w:val="FooterChar"/>
    <w:uiPriority w:val="99"/>
    <w:rsid w:val="00CE52B3"/>
    <w:pPr>
      <w:tabs>
        <w:tab w:val="center" w:pos="4320"/>
        <w:tab w:val="right" w:pos="8640"/>
      </w:tabs>
    </w:pPr>
  </w:style>
  <w:style w:type="character" w:customStyle="1" w:styleId="FooterChar">
    <w:name w:val="Footer Char"/>
    <w:basedOn w:val="DefaultParagraphFont"/>
    <w:link w:val="Footer"/>
    <w:uiPriority w:val="99"/>
    <w:rsid w:val="00255FAB"/>
    <w:rPr>
      <w:sz w:val="24"/>
      <w:szCs w:val="24"/>
    </w:rPr>
  </w:style>
  <w:style w:type="paragraph" w:styleId="Caption">
    <w:name w:val="caption"/>
    <w:basedOn w:val="Normal"/>
    <w:next w:val="Normal"/>
    <w:qFormat/>
    <w:rsid w:val="00E36B8B"/>
    <w:pPr>
      <w:spacing w:after="240" w:line="240" w:lineRule="auto"/>
      <w:contextualSpacing/>
    </w:pPr>
    <w:rPr>
      <w:b/>
      <w:bCs/>
      <w:szCs w:val="20"/>
    </w:rPr>
  </w:style>
  <w:style w:type="paragraph" w:customStyle="1" w:styleId="References">
    <w:name w:val="References"/>
    <w:basedOn w:val="Normal"/>
    <w:rsid w:val="00634091"/>
    <w:pPr>
      <w:spacing w:line="240" w:lineRule="auto"/>
      <w:ind w:left="720" w:hanging="720"/>
    </w:pPr>
  </w:style>
  <w:style w:type="paragraph" w:styleId="BalloonText">
    <w:name w:val="Balloon Text"/>
    <w:basedOn w:val="Normal"/>
    <w:link w:val="BalloonTextChar"/>
    <w:uiPriority w:val="99"/>
    <w:semiHidden/>
    <w:rsid w:val="00634091"/>
    <w:rPr>
      <w:rFonts w:ascii="Tahoma" w:hAnsi="Tahoma" w:cs="Tahoma"/>
      <w:sz w:val="16"/>
      <w:szCs w:val="16"/>
    </w:rPr>
  </w:style>
  <w:style w:type="character" w:customStyle="1" w:styleId="BalloonTextChar">
    <w:name w:val="Balloon Text Char"/>
    <w:link w:val="BalloonText"/>
    <w:uiPriority w:val="99"/>
    <w:locked/>
    <w:rsid w:val="00634091"/>
    <w:rPr>
      <w:rFonts w:ascii="Tahoma" w:hAnsi="Tahoma" w:cs="Tahoma"/>
      <w:sz w:val="16"/>
      <w:szCs w:val="16"/>
      <w:lang w:val="en-US" w:eastAsia="en-US" w:bidi="ar-SA"/>
    </w:rPr>
  </w:style>
  <w:style w:type="paragraph" w:customStyle="1" w:styleId="SingleSpace">
    <w:name w:val="Single Space"/>
    <w:basedOn w:val="Normal"/>
    <w:rsid w:val="00C8765F"/>
    <w:pPr>
      <w:spacing w:line="240" w:lineRule="auto"/>
    </w:pPr>
  </w:style>
  <w:style w:type="character" w:styleId="Hyperlink">
    <w:name w:val="Hyperlink"/>
    <w:uiPriority w:val="99"/>
    <w:rsid w:val="00634091"/>
    <w:rPr>
      <w:color w:val="0000FF"/>
      <w:u w:val="single"/>
    </w:rPr>
  </w:style>
  <w:style w:type="character" w:styleId="FollowedHyperlink">
    <w:name w:val="FollowedHyperlink"/>
    <w:rsid w:val="001C13EF"/>
    <w:rPr>
      <w:color w:val="0000FF"/>
      <w:u w:val="single"/>
    </w:rPr>
  </w:style>
  <w:style w:type="paragraph" w:customStyle="1" w:styleId="AppHeading">
    <w:name w:val="App. Heading"/>
    <w:basedOn w:val="SingleSpace"/>
    <w:next w:val="SingleSpace"/>
    <w:rsid w:val="000F52E6"/>
    <w:rPr>
      <w:rFonts w:ascii="Arial" w:hAnsi="Arial"/>
      <w:b/>
      <w:sz w:val="32"/>
    </w:rPr>
  </w:style>
  <w:style w:type="paragraph" w:customStyle="1" w:styleId="AppSubheading">
    <w:name w:val="App. Subheading"/>
    <w:basedOn w:val="SingleSpace"/>
    <w:next w:val="SingleSpace"/>
    <w:rsid w:val="000F52E6"/>
    <w:rPr>
      <w:b/>
    </w:rPr>
  </w:style>
  <w:style w:type="paragraph" w:customStyle="1" w:styleId="TextEquation">
    <w:name w:val="Text Equation"/>
    <w:basedOn w:val="SingleSpace"/>
    <w:rsid w:val="007A12F6"/>
    <w:pPr>
      <w:ind w:left="720"/>
    </w:pPr>
  </w:style>
  <w:style w:type="paragraph" w:styleId="TOC1">
    <w:name w:val="toc 1"/>
    <w:basedOn w:val="Normal"/>
    <w:next w:val="Normal"/>
    <w:autoRedefine/>
    <w:uiPriority w:val="39"/>
    <w:qFormat/>
    <w:rsid w:val="000D3314"/>
    <w:pPr>
      <w:spacing w:line="240" w:lineRule="auto"/>
    </w:pPr>
  </w:style>
  <w:style w:type="paragraph" w:styleId="TOC2">
    <w:name w:val="toc 2"/>
    <w:basedOn w:val="Normal"/>
    <w:next w:val="Normal"/>
    <w:autoRedefine/>
    <w:uiPriority w:val="39"/>
    <w:qFormat/>
    <w:rsid w:val="000D3314"/>
    <w:pPr>
      <w:spacing w:line="240" w:lineRule="auto"/>
      <w:ind w:left="240"/>
    </w:pPr>
  </w:style>
  <w:style w:type="character" w:styleId="CommentReference">
    <w:name w:val="annotation reference"/>
    <w:uiPriority w:val="99"/>
    <w:semiHidden/>
    <w:rsid w:val="00CB1390"/>
    <w:rPr>
      <w:sz w:val="16"/>
      <w:szCs w:val="16"/>
    </w:rPr>
  </w:style>
  <w:style w:type="paragraph" w:styleId="CommentText">
    <w:name w:val="annotation text"/>
    <w:basedOn w:val="Normal"/>
    <w:link w:val="CommentTextChar"/>
    <w:uiPriority w:val="99"/>
    <w:semiHidden/>
    <w:rsid w:val="00CB1390"/>
    <w:rPr>
      <w:sz w:val="20"/>
      <w:szCs w:val="20"/>
    </w:rPr>
  </w:style>
  <w:style w:type="character" w:customStyle="1" w:styleId="CommentTextChar">
    <w:name w:val="Comment Text Char"/>
    <w:basedOn w:val="DefaultParagraphFont"/>
    <w:link w:val="CommentText"/>
    <w:uiPriority w:val="99"/>
    <w:semiHidden/>
    <w:rsid w:val="00255FAB"/>
  </w:style>
  <w:style w:type="paragraph" w:styleId="CommentSubject">
    <w:name w:val="annotation subject"/>
    <w:basedOn w:val="CommentText"/>
    <w:next w:val="CommentText"/>
    <w:link w:val="CommentSubjectChar"/>
    <w:uiPriority w:val="99"/>
    <w:semiHidden/>
    <w:rsid w:val="00CB1390"/>
    <w:rPr>
      <w:b/>
      <w:bCs/>
    </w:rPr>
  </w:style>
  <w:style w:type="character" w:customStyle="1" w:styleId="CommentSubjectChar">
    <w:name w:val="Comment Subject Char"/>
    <w:basedOn w:val="CommentTextChar"/>
    <w:link w:val="CommentSubject"/>
    <w:uiPriority w:val="99"/>
    <w:semiHidden/>
    <w:rsid w:val="00255FAB"/>
    <w:rPr>
      <w:b/>
      <w:bCs/>
    </w:rPr>
  </w:style>
  <w:style w:type="paragraph" w:styleId="Revision">
    <w:name w:val="Revision"/>
    <w:hidden/>
    <w:uiPriority w:val="99"/>
    <w:semiHidden/>
    <w:rsid w:val="00570CCB"/>
    <w:rPr>
      <w:sz w:val="24"/>
      <w:szCs w:val="24"/>
    </w:rPr>
  </w:style>
  <w:style w:type="paragraph" w:styleId="FootnoteText">
    <w:name w:val="footnote text"/>
    <w:basedOn w:val="Normal"/>
    <w:link w:val="FootnoteTextChar"/>
    <w:uiPriority w:val="99"/>
    <w:rsid w:val="000A62B5"/>
    <w:rPr>
      <w:sz w:val="20"/>
      <w:szCs w:val="20"/>
    </w:rPr>
  </w:style>
  <w:style w:type="character" w:customStyle="1" w:styleId="FootnoteTextChar">
    <w:name w:val="Footnote Text Char"/>
    <w:basedOn w:val="DefaultParagraphFont"/>
    <w:link w:val="FootnoteText"/>
    <w:uiPriority w:val="99"/>
    <w:rsid w:val="000A62B5"/>
  </w:style>
  <w:style w:type="character" w:styleId="FootnoteReference">
    <w:name w:val="footnote reference"/>
    <w:uiPriority w:val="99"/>
    <w:rsid w:val="000A62B5"/>
    <w:rPr>
      <w:vertAlign w:val="superscript"/>
    </w:rPr>
  </w:style>
  <w:style w:type="character" w:styleId="PlaceholderText">
    <w:name w:val="Placeholder Text"/>
    <w:basedOn w:val="DefaultParagraphFont"/>
    <w:uiPriority w:val="99"/>
    <w:semiHidden/>
    <w:rsid w:val="00ED20F7"/>
    <w:rPr>
      <w:color w:val="808080"/>
    </w:rPr>
  </w:style>
  <w:style w:type="paragraph" w:styleId="ListParagraph">
    <w:name w:val="List Paragraph"/>
    <w:basedOn w:val="Normal"/>
    <w:uiPriority w:val="34"/>
    <w:qFormat/>
    <w:rsid w:val="007017F9"/>
    <w:pPr>
      <w:ind w:left="720"/>
      <w:contextualSpacing/>
    </w:pPr>
  </w:style>
  <w:style w:type="paragraph" w:styleId="NormalWeb">
    <w:name w:val="Normal (Web)"/>
    <w:basedOn w:val="Normal"/>
    <w:uiPriority w:val="99"/>
    <w:unhideWhenUsed/>
    <w:rsid w:val="009850ED"/>
    <w:pPr>
      <w:spacing w:before="100" w:beforeAutospacing="1" w:after="100" w:afterAutospacing="1" w:line="240" w:lineRule="auto"/>
      <w:jc w:val="left"/>
    </w:pPr>
    <w:rPr>
      <w:rFonts w:eastAsiaTheme="minorEastAsia"/>
    </w:rPr>
  </w:style>
  <w:style w:type="table" w:styleId="TableGrid">
    <w:name w:val="Table Grid"/>
    <w:basedOn w:val="TableNormal"/>
    <w:uiPriority w:val="59"/>
    <w:rsid w:val="002574EE"/>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255FAB"/>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55FAB"/>
    <w:rPr>
      <w:rFonts w:asciiTheme="majorHAnsi" w:eastAsiaTheme="majorEastAsia" w:hAnsiTheme="majorHAnsi" w:cstheme="majorBidi"/>
      <w:color w:val="17365D" w:themeColor="text2" w:themeShade="BF"/>
      <w:spacing w:val="5"/>
      <w:kern w:val="28"/>
      <w:sz w:val="52"/>
      <w:szCs w:val="52"/>
    </w:rPr>
  </w:style>
  <w:style w:type="paragraph" w:customStyle="1" w:styleId="reference">
    <w:name w:val="reference"/>
    <w:aliases w:val="ref"/>
    <w:basedOn w:val="Normal"/>
    <w:rsid w:val="00255FAB"/>
    <w:pPr>
      <w:overflowPunct w:val="0"/>
      <w:autoSpaceDE w:val="0"/>
      <w:autoSpaceDN w:val="0"/>
      <w:adjustRightInd w:val="0"/>
      <w:spacing w:before="120" w:after="120"/>
      <w:ind w:left="720" w:right="-144" w:hanging="720"/>
      <w:textAlignment w:val="baseline"/>
    </w:pPr>
    <w:rPr>
      <w:rFonts w:ascii="Times" w:hAnsi="Times"/>
      <w:szCs w:val="20"/>
    </w:rPr>
  </w:style>
  <w:style w:type="paragraph" w:customStyle="1" w:styleId="Default">
    <w:name w:val="Default"/>
    <w:rsid w:val="00255FAB"/>
    <w:pPr>
      <w:autoSpaceDE w:val="0"/>
      <w:autoSpaceDN w:val="0"/>
      <w:adjustRightInd w:val="0"/>
    </w:pPr>
    <w:rPr>
      <w:rFonts w:ascii="Arial" w:eastAsiaTheme="minorHAnsi" w:hAnsi="Arial" w:cs="Arial"/>
      <w:color w:val="000000"/>
      <w:sz w:val="24"/>
      <w:szCs w:val="24"/>
    </w:rPr>
  </w:style>
  <w:style w:type="paragraph" w:styleId="TOCHeading">
    <w:name w:val="TOC Heading"/>
    <w:basedOn w:val="Heading1"/>
    <w:next w:val="Normal"/>
    <w:uiPriority w:val="39"/>
    <w:unhideWhenUsed/>
    <w:qFormat/>
    <w:rsid w:val="00255FAB"/>
    <w:pPr>
      <w:keepLines/>
      <w:pageBreakBefore w:val="0"/>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3">
    <w:name w:val="toc 3"/>
    <w:basedOn w:val="Normal"/>
    <w:next w:val="Normal"/>
    <w:autoRedefine/>
    <w:uiPriority w:val="39"/>
    <w:unhideWhenUsed/>
    <w:qFormat/>
    <w:rsid w:val="00255FAB"/>
    <w:pPr>
      <w:spacing w:after="100" w:line="276" w:lineRule="auto"/>
      <w:ind w:left="440"/>
      <w:jc w:val="left"/>
    </w:pPr>
    <w:rPr>
      <w:rFonts w:asciiTheme="minorHAnsi" w:eastAsiaTheme="minorHAnsi" w:hAnsiTheme="minorHAnsi" w:cstheme="minorBidi"/>
      <w:sz w:val="22"/>
      <w:szCs w:val="22"/>
    </w:rPr>
  </w:style>
  <w:style w:type="paragraph" w:styleId="TOC5">
    <w:name w:val="toc 5"/>
    <w:basedOn w:val="Normal"/>
    <w:next w:val="Normal"/>
    <w:autoRedefine/>
    <w:uiPriority w:val="39"/>
    <w:semiHidden/>
    <w:unhideWhenUsed/>
    <w:rsid w:val="00255FAB"/>
    <w:pPr>
      <w:spacing w:after="200" w:line="276" w:lineRule="auto"/>
      <w:ind w:left="880"/>
      <w:jc w:val="left"/>
    </w:pPr>
    <w:rPr>
      <w:rFonts w:asciiTheme="minorHAnsi" w:eastAsiaTheme="minorHAnsi" w:hAnsiTheme="minorHAnsi" w:cstheme="minorBidi"/>
      <w:sz w:val="22"/>
      <w:szCs w:val="22"/>
    </w:rPr>
  </w:style>
  <w:style w:type="paragraph" w:styleId="NoSpacing">
    <w:name w:val="No Spacing"/>
    <w:uiPriority w:val="1"/>
    <w:qFormat/>
    <w:rsid w:val="00255FAB"/>
    <w:rPr>
      <w:rFonts w:asciiTheme="minorHAnsi" w:eastAsiaTheme="minorHAnsi" w:hAnsiTheme="minorHAnsi" w:cstheme="minorBidi"/>
      <w:sz w:val="22"/>
      <w:szCs w:val="22"/>
    </w:rPr>
  </w:style>
  <w:style w:type="paragraph" w:customStyle="1" w:styleId="text">
    <w:name w:val="text"/>
    <w:aliases w:val="t"/>
    <w:basedOn w:val="Normal"/>
    <w:rsid w:val="00255FAB"/>
    <w:pPr>
      <w:overflowPunct w:val="0"/>
      <w:autoSpaceDE w:val="0"/>
      <w:autoSpaceDN w:val="0"/>
      <w:adjustRightInd w:val="0"/>
      <w:spacing w:line="480" w:lineRule="atLeast"/>
      <w:ind w:firstLine="720"/>
      <w:textAlignment w:val="baseline"/>
    </w:pPr>
    <w:rPr>
      <w:rFonts w:ascii="Times" w:hAnsi="Times"/>
      <w:szCs w:val="20"/>
    </w:rPr>
  </w:style>
  <w:style w:type="paragraph" w:customStyle="1" w:styleId="textnoindent">
    <w:name w:val="text no indent"/>
    <w:aliases w:val="tn"/>
    <w:basedOn w:val="text"/>
    <w:rsid w:val="00255FAB"/>
    <w:pPr>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588">
      <w:bodyDiv w:val="1"/>
      <w:marLeft w:val="0"/>
      <w:marRight w:val="0"/>
      <w:marTop w:val="0"/>
      <w:marBottom w:val="0"/>
      <w:divBdr>
        <w:top w:val="none" w:sz="0" w:space="0" w:color="auto"/>
        <w:left w:val="none" w:sz="0" w:space="0" w:color="auto"/>
        <w:bottom w:val="none" w:sz="0" w:space="0" w:color="auto"/>
        <w:right w:val="none" w:sz="0" w:space="0" w:color="auto"/>
      </w:divBdr>
    </w:div>
    <w:div w:id="42877883">
      <w:bodyDiv w:val="1"/>
      <w:marLeft w:val="0"/>
      <w:marRight w:val="0"/>
      <w:marTop w:val="0"/>
      <w:marBottom w:val="0"/>
      <w:divBdr>
        <w:top w:val="none" w:sz="0" w:space="0" w:color="auto"/>
        <w:left w:val="none" w:sz="0" w:space="0" w:color="auto"/>
        <w:bottom w:val="none" w:sz="0" w:space="0" w:color="auto"/>
        <w:right w:val="none" w:sz="0" w:space="0" w:color="auto"/>
      </w:divBdr>
    </w:div>
    <w:div w:id="56176330">
      <w:bodyDiv w:val="1"/>
      <w:marLeft w:val="0"/>
      <w:marRight w:val="0"/>
      <w:marTop w:val="0"/>
      <w:marBottom w:val="0"/>
      <w:divBdr>
        <w:top w:val="none" w:sz="0" w:space="0" w:color="auto"/>
        <w:left w:val="none" w:sz="0" w:space="0" w:color="auto"/>
        <w:bottom w:val="none" w:sz="0" w:space="0" w:color="auto"/>
        <w:right w:val="none" w:sz="0" w:space="0" w:color="auto"/>
      </w:divBdr>
      <w:divsChild>
        <w:div w:id="16084728">
          <w:marLeft w:val="720"/>
          <w:marRight w:val="0"/>
          <w:marTop w:val="115"/>
          <w:marBottom w:val="0"/>
          <w:divBdr>
            <w:top w:val="none" w:sz="0" w:space="0" w:color="auto"/>
            <w:left w:val="none" w:sz="0" w:space="0" w:color="auto"/>
            <w:bottom w:val="none" w:sz="0" w:space="0" w:color="auto"/>
            <w:right w:val="none" w:sz="0" w:space="0" w:color="auto"/>
          </w:divBdr>
        </w:div>
        <w:div w:id="2116173094">
          <w:marLeft w:val="1354"/>
          <w:marRight w:val="0"/>
          <w:marTop w:val="96"/>
          <w:marBottom w:val="0"/>
          <w:divBdr>
            <w:top w:val="none" w:sz="0" w:space="0" w:color="auto"/>
            <w:left w:val="none" w:sz="0" w:space="0" w:color="auto"/>
            <w:bottom w:val="none" w:sz="0" w:space="0" w:color="auto"/>
            <w:right w:val="none" w:sz="0" w:space="0" w:color="auto"/>
          </w:divBdr>
        </w:div>
        <w:div w:id="806552047">
          <w:marLeft w:val="1354"/>
          <w:marRight w:val="0"/>
          <w:marTop w:val="96"/>
          <w:marBottom w:val="0"/>
          <w:divBdr>
            <w:top w:val="none" w:sz="0" w:space="0" w:color="auto"/>
            <w:left w:val="none" w:sz="0" w:space="0" w:color="auto"/>
            <w:bottom w:val="none" w:sz="0" w:space="0" w:color="auto"/>
            <w:right w:val="none" w:sz="0" w:space="0" w:color="auto"/>
          </w:divBdr>
        </w:div>
        <w:div w:id="598414389">
          <w:marLeft w:val="1354"/>
          <w:marRight w:val="0"/>
          <w:marTop w:val="96"/>
          <w:marBottom w:val="0"/>
          <w:divBdr>
            <w:top w:val="none" w:sz="0" w:space="0" w:color="auto"/>
            <w:left w:val="none" w:sz="0" w:space="0" w:color="auto"/>
            <w:bottom w:val="none" w:sz="0" w:space="0" w:color="auto"/>
            <w:right w:val="none" w:sz="0" w:space="0" w:color="auto"/>
          </w:divBdr>
        </w:div>
        <w:div w:id="1446190019">
          <w:marLeft w:val="720"/>
          <w:marRight w:val="0"/>
          <w:marTop w:val="115"/>
          <w:marBottom w:val="0"/>
          <w:divBdr>
            <w:top w:val="none" w:sz="0" w:space="0" w:color="auto"/>
            <w:left w:val="none" w:sz="0" w:space="0" w:color="auto"/>
            <w:bottom w:val="none" w:sz="0" w:space="0" w:color="auto"/>
            <w:right w:val="none" w:sz="0" w:space="0" w:color="auto"/>
          </w:divBdr>
        </w:div>
        <w:div w:id="869730399">
          <w:marLeft w:val="720"/>
          <w:marRight w:val="0"/>
          <w:marTop w:val="115"/>
          <w:marBottom w:val="0"/>
          <w:divBdr>
            <w:top w:val="none" w:sz="0" w:space="0" w:color="auto"/>
            <w:left w:val="none" w:sz="0" w:space="0" w:color="auto"/>
            <w:bottom w:val="none" w:sz="0" w:space="0" w:color="auto"/>
            <w:right w:val="none" w:sz="0" w:space="0" w:color="auto"/>
          </w:divBdr>
        </w:div>
        <w:div w:id="270361574">
          <w:marLeft w:val="1354"/>
          <w:marRight w:val="0"/>
          <w:marTop w:val="96"/>
          <w:marBottom w:val="0"/>
          <w:divBdr>
            <w:top w:val="none" w:sz="0" w:space="0" w:color="auto"/>
            <w:left w:val="none" w:sz="0" w:space="0" w:color="auto"/>
            <w:bottom w:val="none" w:sz="0" w:space="0" w:color="auto"/>
            <w:right w:val="none" w:sz="0" w:space="0" w:color="auto"/>
          </w:divBdr>
        </w:div>
        <w:div w:id="1419860279">
          <w:marLeft w:val="720"/>
          <w:marRight w:val="0"/>
          <w:marTop w:val="115"/>
          <w:marBottom w:val="0"/>
          <w:divBdr>
            <w:top w:val="none" w:sz="0" w:space="0" w:color="auto"/>
            <w:left w:val="none" w:sz="0" w:space="0" w:color="auto"/>
            <w:bottom w:val="none" w:sz="0" w:space="0" w:color="auto"/>
            <w:right w:val="none" w:sz="0" w:space="0" w:color="auto"/>
          </w:divBdr>
        </w:div>
        <w:div w:id="1323200280">
          <w:marLeft w:val="1354"/>
          <w:marRight w:val="0"/>
          <w:marTop w:val="96"/>
          <w:marBottom w:val="0"/>
          <w:divBdr>
            <w:top w:val="none" w:sz="0" w:space="0" w:color="auto"/>
            <w:left w:val="none" w:sz="0" w:space="0" w:color="auto"/>
            <w:bottom w:val="none" w:sz="0" w:space="0" w:color="auto"/>
            <w:right w:val="none" w:sz="0" w:space="0" w:color="auto"/>
          </w:divBdr>
        </w:div>
        <w:div w:id="2031910706">
          <w:marLeft w:val="720"/>
          <w:marRight w:val="0"/>
          <w:marTop w:val="115"/>
          <w:marBottom w:val="0"/>
          <w:divBdr>
            <w:top w:val="none" w:sz="0" w:space="0" w:color="auto"/>
            <w:left w:val="none" w:sz="0" w:space="0" w:color="auto"/>
            <w:bottom w:val="none" w:sz="0" w:space="0" w:color="auto"/>
            <w:right w:val="none" w:sz="0" w:space="0" w:color="auto"/>
          </w:divBdr>
        </w:div>
        <w:div w:id="749422974">
          <w:marLeft w:val="720"/>
          <w:marRight w:val="0"/>
          <w:marTop w:val="115"/>
          <w:marBottom w:val="0"/>
          <w:divBdr>
            <w:top w:val="none" w:sz="0" w:space="0" w:color="auto"/>
            <w:left w:val="none" w:sz="0" w:space="0" w:color="auto"/>
            <w:bottom w:val="none" w:sz="0" w:space="0" w:color="auto"/>
            <w:right w:val="none" w:sz="0" w:space="0" w:color="auto"/>
          </w:divBdr>
        </w:div>
      </w:divsChild>
    </w:div>
    <w:div w:id="63375423">
      <w:bodyDiv w:val="1"/>
      <w:marLeft w:val="0"/>
      <w:marRight w:val="0"/>
      <w:marTop w:val="0"/>
      <w:marBottom w:val="0"/>
      <w:divBdr>
        <w:top w:val="none" w:sz="0" w:space="0" w:color="auto"/>
        <w:left w:val="none" w:sz="0" w:space="0" w:color="auto"/>
        <w:bottom w:val="none" w:sz="0" w:space="0" w:color="auto"/>
        <w:right w:val="none" w:sz="0" w:space="0" w:color="auto"/>
      </w:divBdr>
    </w:div>
    <w:div w:id="89738937">
      <w:bodyDiv w:val="1"/>
      <w:marLeft w:val="0"/>
      <w:marRight w:val="0"/>
      <w:marTop w:val="0"/>
      <w:marBottom w:val="0"/>
      <w:divBdr>
        <w:top w:val="none" w:sz="0" w:space="0" w:color="auto"/>
        <w:left w:val="none" w:sz="0" w:space="0" w:color="auto"/>
        <w:bottom w:val="none" w:sz="0" w:space="0" w:color="auto"/>
        <w:right w:val="none" w:sz="0" w:space="0" w:color="auto"/>
      </w:divBdr>
    </w:div>
    <w:div w:id="94256813">
      <w:bodyDiv w:val="1"/>
      <w:marLeft w:val="0"/>
      <w:marRight w:val="0"/>
      <w:marTop w:val="0"/>
      <w:marBottom w:val="0"/>
      <w:divBdr>
        <w:top w:val="none" w:sz="0" w:space="0" w:color="auto"/>
        <w:left w:val="none" w:sz="0" w:space="0" w:color="auto"/>
        <w:bottom w:val="none" w:sz="0" w:space="0" w:color="auto"/>
        <w:right w:val="none" w:sz="0" w:space="0" w:color="auto"/>
      </w:divBdr>
    </w:div>
    <w:div w:id="100925823">
      <w:bodyDiv w:val="1"/>
      <w:marLeft w:val="0"/>
      <w:marRight w:val="0"/>
      <w:marTop w:val="0"/>
      <w:marBottom w:val="0"/>
      <w:divBdr>
        <w:top w:val="none" w:sz="0" w:space="0" w:color="auto"/>
        <w:left w:val="none" w:sz="0" w:space="0" w:color="auto"/>
        <w:bottom w:val="none" w:sz="0" w:space="0" w:color="auto"/>
        <w:right w:val="none" w:sz="0" w:space="0" w:color="auto"/>
      </w:divBdr>
    </w:div>
    <w:div w:id="112867305">
      <w:bodyDiv w:val="1"/>
      <w:marLeft w:val="0"/>
      <w:marRight w:val="0"/>
      <w:marTop w:val="0"/>
      <w:marBottom w:val="0"/>
      <w:divBdr>
        <w:top w:val="none" w:sz="0" w:space="0" w:color="auto"/>
        <w:left w:val="none" w:sz="0" w:space="0" w:color="auto"/>
        <w:bottom w:val="none" w:sz="0" w:space="0" w:color="auto"/>
        <w:right w:val="none" w:sz="0" w:space="0" w:color="auto"/>
      </w:divBdr>
    </w:div>
    <w:div w:id="127206556">
      <w:bodyDiv w:val="1"/>
      <w:marLeft w:val="0"/>
      <w:marRight w:val="0"/>
      <w:marTop w:val="0"/>
      <w:marBottom w:val="0"/>
      <w:divBdr>
        <w:top w:val="none" w:sz="0" w:space="0" w:color="auto"/>
        <w:left w:val="none" w:sz="0" w:space="0" w:color="auto"/>
        <w:bottom w:val="none" w:sz="0" w:space="0" w:color="auto"/>
        <w:right w:val="none" w:sz="0" w:space="0" w:color="auto"/>
      </w:divBdr>
    </w:div>
    <w:div w:id="141701818">
      <w:bodyDiv w:val="1"/>
      <w:marLeft w:val="0"/>
      <w:marRight w:val="0"/>
      <w:marTop w:val="0"/>
      <w:marBottom w:val="0"/>
      <w:divBdr>
        <w:top w:val="none" w:sz="0" w:space="0" w:color="auto"/>
        <w:left w:val="none" w:sz="0" w:space="0" w:color="auto"/>
        <w:bottom w:val="none" w:sz="0" w:space="0" w:color="auto"/>
        <w:right w:val="none" w:sz="0" w:space="0" w:color="auto"/>
      </w:divBdr>
    </w:div>
    <w:div w:id="277415429">
      <w:bodyDiv w:val="1"/>
      <w:marLeft w:val="0"/>
      <w:marRight w:val="0"/>
      <w:marTop w:val="0"/>
      <w:marBottom w:val="0"/>
      <w:divBdr>
        <w:top w:val="none" w:sz="0" w:space="0" w:color="auto"/>
        <w:left w:val="none" w:sz="0" w:space="0" w:color="auto"/>
        <w:bottom w:val="none" w:sz="0" w:space="0" w:color="auto"/>
        <w:right w:val="none" w:sz="0" w:space="0" w:color="auto"/>
      </w:divBdr>
    </w:div>
    <w:div w:id="288316249">
      <w:bodyDiv w:val="1"/>
      <w:marLeft w:val="0"/>
      <w:marRight w:val="0"/>
      <w:marTop w:val="0"/>
      <w:marBottom w:val="0"/>
      <w:divBdr>
        <w:top w:val="none" w:sz="0" w:space="0" w:color="auto"/>
        <w:left w:val="none" w:sz="0" w:space="0" w:color="auto"/>
        <w:bottom w:val="none" w:sz="0" w:space="0" w:color="auto"/>
        <w:right w:val="none" w:sz="0" w:space="0" w:color="auto"/>
      </w:divBdr>
    </w:div>
    <w:div w:id="321929852">
      <w:bodyDiv w:val="1"/>
      <w:marLeft w:val="0"/>
      <w:marRight w:val="0"/>
      <w:marTop w:val="0"/>
      <w:marBottom w:val="0"/>
      <w:divBdr>
        <w:top w:val="none" w:sz="0" w:space="0" w:color="auto"/>
        <w:left w:val="none" w:sz="0" w:space="0" w:color="auto"/>
        <w:bottom w:val="none" w:sz="0" w:space="0" w:color="auto"/>
        <w:right w:val="none" w:sz="0" w:space="0" w:color="auto"/>
      </w:divBdr>
    </w:div>
    <w:div w:id="412897666">
      <w:bodyDiv w:val="1"/>
      <w:marLeft w:val="0"/>
      <w:marRight w:val="0"/>
      <w:marTop w:val="0"/>
      <w:marBottom w:val="0"/>
      <w:divBdr>
        <w:top w:val="none" w:sz="0" w:space="0" w:color="auto"/>
        <w:left w:val="none" w:sz="0" w:space="0" w:color="auto"/>
        <w:bottom w:val="none" w:sz="0" w:space="0" w:color="auto"/>
        <w:right w:val="none" w:sz="0" w:space="0" w:color="auto"/>
      </w:divBdr>
    </w:div>
    <w:div w:id="430247051">
      <w:bodyDiv w:val="1"/>
      <w:marLeft w:val="0"/>
      <w:marRight w:val="0"/>
      <w:marTop w:val="0"/>
      <w:marBottom w:val="0"/>
      <w:divBdr>
        <w:top w:val="none" w:sz="0" w:space="0" w:color="auto"/>
        <w:left w:val="none" w:sz="0" w:space="0" w:color="auto"/>
        <w:bottom w:val="none" w:sz="0" w:space="0" w:color="auto"/>
        <w:right w:val="none" w:sz="0" w:space="0" w:color="auto"/>
      </w:divBdr>
    </w:div>
    <w:div w:id="431439529">
      <w:bodyDiv w:val="1"/>
      <w:marLeft w:val="0"/>
      <w:marRight w:val="0"/>
      <w:marTop w:val="0"/>
      <w:marBottom w:val="0"/>
      <w:divBdr>
        <w:top w:val="none" w:sz="0" w:space="0" w:color="auto"/>
        <w:left w:val="none" w:sz="0" w:space="0" w:color="auto"/>
        <w:bottom w:val="none" w:sz="0" w:space="0" w:color="auto"/>
        <w:right w:val="none" w:sz="0" w:space="0" w:color="auto"/>
      </w:divBdr>
    </w:div>
    <w:div w:id="564267341">
      <w:bodyDiv w:val="1"/>
      <w:marLeft w:val="0"/>
      <w:marRight w:val="0"/>
      <w:marTop w:val="0"/>
      <w:marBottom w:val="0"/>
      <w:divBdr>
        <w:top w:val="none" w:sz="0" w:space="0" w:color="auto"/>
        <w:left w:val="none" w:sz="0" w:space="0" w:color="auto"/>
        <w:bottom w:val="none" w:sz="0" w:space="0" w:color="auto"/>
        <w:right w:val="none" w:sz="0" w:space="0" w:color="auto"/>
      </w:divBdr>
    </w:div>
    <w:div w:id="575944198">
      <w:bodyDiv w:val="1"/>
      <w:marLeft w:val="0"/>
      <w:marRight w:val="0"/>
      <w:marTop w:val="0"/>
      <w:marBottom w:val="0"/>
      <w:divBdr>
        <w:top w:val="none" w:sz="0" w:space="0" w:color="auto"/>
        <w:left w:val="none" w:sz="0" w:space="0" w:color="auto"/>
        <w:bottom w:val="none" w:sz="0" w:space="0" w:color="auto"/>
        <w:right w:val="none" w:sz="0" w:space="0" w:color="auto"/>
      </w:divBdr>
    </w:div>
    <w:div w:id="593560896">
      <w:bodyDiv w:val="1"/>
      <w:marLeft w:val="0"/>
      <w:marRight w:val="0"/>
      <w:marTop w:val="0"/>
      <w:marBottom w:val="0"/>
      <w:divBdr>
        <w:top w:val="none" w:sz="0" w:space="0" w:color="auto"/>
        <w:left w:val="none" w:sz="0" w:space="0" w:color="auto"/>
        <w:bottom w:val="none" w:sz="0" w:space="0" w:color="auto"/>
        <w:right w:val="none" w:sz="0" w:space="0" w:color="auto"/>
      </w:divBdr>
    </w:div>
    <w:div w:id="618756849">
      <w:bodyDiv w:val="1"/>
      <w:marLeft w:val="0"/>
      <w:marRight w:val="0"/>
      <w:marTop w:val="0"/>
      <w:marBottom w:val="0"/>
      <w:divBdr>
        <w:top w:val="none" w:sz="0" w:space="0" w:color="auto"/>
        <w:left w:val="none" w:sz="0" w:space="0" w:color="auto"/>
        <w:bottom w:val="none" w:sz="0" w:space="0" w:color="auto"/>
        <w:right w:val="none" w:sz="0" w:space="0" w:color="auto"/>
      </w:divBdr>
    </w:div>
    <w:div w:id="626006586">
      <w:bodyDiv w:val="1"/>
      <w:marLeft w:val="0"/>
      <w:marRight w:val="0"/>
      <w:marTop w:val="0"/>
      <w:marBottom w:val="0"/>
      <w:divBdr>
        <w:top w:val="none" w:sz="0" w:space="0" w:color="auto"/>
        <w:left w:val="none" w:sz="0" w:space="0" w:color="auto"/>
        <w:bottom w:val="none" w:sz="0" w:space="0" w:color="auto"/>
        <w:right w:val="none" w:sz="0" w:space="0" w:color="auto"/>
      </w:divBdr>
    </w:div>
    <w:div w:id="647902832">
      <w:bodyDiv w:val="1"/>
      <w:marLeft w:val="0"/>
      <w:marRight w:val="0"/>
      <w:marTop w:val="0"/>
      <w:marBottom w:val="0"/>
      <w:divBdr>
        <w:top w:val="none" w:sz="0" w:space="0" w:color="auto"/>
        <w:left w:val="none" w:sz="0" w:space="0" w:color="auto"/>
        <w:bottom w:val="none" w:sz="0" w:space="0" w:color="auto"/>
        <w:right w:val="none" w:sz="0" w:space="0" w:color="auto"/>
      </w:divBdr>
    </w:div>
    <w:div w:id="700394833">
      <w:bodyDiv w:val="1"/>
      <w:marLeft w:val="0"/>
      <w:marRight w:val="0"/>
      <w:marTop w:val="0"/>
      <w:marBottom w:val="0"/>
      <w:divBdr>
        <w:top w:val="none" w:sz="0" w:space="0" w:color="auto"/>
        <w:left w:val="none" w:sz="0" w:space="0" w:color="auto"/>
        <w:bottom w:val="none" w:sz="0" w:space="0" w:color="auto"/>
        <w:right w:val="none" w:sz="0" w:space="0" w:color="auto"/>
      </w:divBdr>
    </w:div>
    <w:div w:id="706415470">
      <w:bodyDiv w:val="1"/>
      <w:marLeft w:val="0"/>
      <w:marRight w:val="0"/>
      <w:marTop w:val="0"/>
      <w:marBottom w:val="0"/>
      <w:divBdr>
        <w:top w:val="none" w:sz="0" w:space="0" w:color="auto"/>
        <w:left w:val="none" w:sz="0" w:space="0" w:color="auto"/>
        <w:bottom w:val="none" w:sz="0" w:space="0" w:color="auto"/>
        <w:right w:val="none" w:sz="0" w:space="0" w:color="auto"/>
      </w:divBdr>
    </w:div>
    <w:div w:id="713308943">
      <w:bodyDiv w:val="1"/>
      <w:marLeft w:val="0"/>
      <w:marRight w:val="0"/>
      <w:marTop w:val="0"/>
      <w:marBottom w:val="0"/>
      <w:divBdr>
        <w:top w:val="none" w:sz="0" w:space="0" w:color="auto"/>
        <w:left w:val="none" w:sz="0" w:space="0" w:color="auto"/>
        <w:bottom w:val="none" w:sz="0" w:space="0" w:color="auto"/>
        <w:right w:val="none" w:sz="0" w:space="0" w:color="auto"/>
      </w:divBdr>
    </w:div>
    <w:div w:id="739866378">
      <w:bodyDiv w:val="1"/>
      <w:marLeft w:val="0"/>
      <w:marRight w:val="0"/>
      <w:marTop w:val="0"/>
      <w:marBottom w:val="0"/>
      <w:divBdr>
        <w:top w:val="none" w:sz="0" w:space="0" w:color="auto"/>
        <w:left w:val="none" w:sz="0" w:space="0" w:color="auto"/>
        <w:bottom w:val="none" w:sz="0" w:space="0" w:color="auto"/>
        <w:right w:val="none" w:sz="0" w:space="0" w:color="auto"/>
      </w:divBdr>
    </w:div>
    <w:div w:id="742336593">
      <w:bodyDiv w:val="1"/>
      <w:marLeft w:val="0"/>
      <w:marRight w:val="0"/>
      <w:marTop w:val="0"/>
      <w:marBottom w:val="0"/>
      <w:divBdr>
        <w:top w:val="none" w:sz="0" w:space="0" w:color="auto"/>
        <w:left w:val="none" w:sz="0" w:space="0" w:color="auto"/>
        <w:bottom w:val="none" w:sz="0" w:space="0" w:color="auto"/>
        <w:right w:val="none" w:sz="0" w:space="0" w:color="auto"/>
      </w:divBdr>
    </w:div>
    <w:div w:id="799961148">
      <w:bodyDiv w:val="1"/>
      <w:marLeft w:val="0"/>
      <w:marRight w:val="0"/>
      <w:marTop w:val="0"/>
      <w:marBottom w:val="0"/>
      <w:divBdr>
        <w:top w:val="none" w:sz="0" w:space="0" w:color="auto"/>
        <w:left w:val="none" w:sz="0" w:space="0" w:color="auto"/>
        <w:bottom w:val="none" w:sz="0" w:space="0" w:color="auto"/>
        <w:right w:val="none" w:sz="0" w:space="0" w:color="auto"/>
      </w:divBdr>
    </w:div>
    <w:div w:id="828248821">
      <w:bodyDiv w:val="1"/>
      <w:marLeft w:val="0"/>
      <w:marRight w:val="0"/>
      <w:marTop w:val="0"/>
      <w:marBottom w:val="0"/>
      <w:divBdr>
        <w:top w:val="none" w:sz="0" w:space="0" w:color="auto"/>
        <w:left w:val="none" w:sz="0" w:space="0" w:color="auto"/>
        <w:bottom w:val="none" w:sz="0" w:space="0" w:color="auto"/>
        <w:right w:val="none" w:sz="0" w:space="0" w:color="auto"/>
      </w:divBdr>
      <w:divsChild>
        <w:div w:id="369188274">
          <w:marLeft w:val="720"/>
          <w:marRight w:val="0"/>
          <w:marTop w:val="0"/>
          <w:marBottom w:val="0"/>
          <w:divBdr>
            <w:top w:val="none" w:sz="0" w:space="0" w:color="auto"/>
            <w:left w:val="none" w:sz="0" w:space="0" w:color="auto"/>
            <w:bottom w:val="none" w:sz="0" w:space="0" w:color="auto"/>
            <w:right w:val="none" w:sz="0" w:space="0" w:color="auto"/>
          </w:divBdr>
        </w:div>
        <w:div w:id="1757287071">
          <w:marLeft w:val="720"/>
          <w:marRight w:val="0"/>
          <w:marTop w:val="0"/>
          <w:marBottom w:val="0"/>
          <w:divBdr>
            <w:top w:val="none" w:sz="0" w:space="0" w:color="auto"/>
            <w:left w:val="none" w:sz="0" w:space="0" w:color="auto"/>
            <w:bottom w:val="none" w:sz="0" w:space="0" w:color="auto"/>
            <w:right w:val="none" w:sz="0" w:space="0" w:color="auto"/>
          </w:divBdr>
        </w:div>
        <w:div w:id="694311745">
          <w:marLeft w:val="720"/>
          <w:marRight w:val="0"/>
          <w:marTop w:val="0"/>
          <w:marBottom w:val="0"/>
          <w:divBdr>
            <w:top w:val="none" w:sz="0" w:space="0" w:color="auto"/>
            <w:left w:val="none" w:sz="0" w:space="0" w:color="auto"/>
            <w:bottom w:val="none" w:sz="0" w:space="0" w:color="auto"/>
            <w:right w:val="none" w:sz="0" w:space="0" w:color="auto"/>
          </w:divBdr>
        </w:div>
        <w:div w:id="464740880">
          <w:marLeft w:val="720"/>
          <w:marRight w:val="0"/>
          <w:marTop w:val="0"/>
          <w:marBottom w:val="0"/>
          <w:divBdr>
            <w:top w:val="none" w:sz="0" w:space="0" w:color="auto"/>
            <w:left w:val="none" w:sz="0" w:space="0" w:color="auto"/>
            <w:bottom w:val="none" w:sz="0" w:space="0" w:color="auto"/>
            <w:right w:val="none" w:sz="0" w:space="0" w:color="auto"/>
          </w:divBdr>
        </w:div>
        <w:div w:id="1528175894">
          <w:marLeft w:val="720"/>
          <w:marRight w:val="0"/>
          <w:marTop w:val="0"/>
          <w:marBottom w:val="0"/>
          <w:divBdr>
            <w:top w:val="none" w:sz="0" w:space="0" w:color="auto"/>
            <w:left w:val="none" w:sz="0" w:space="0" w:color="auto"/>
            <w:bottom w:val="none" w:sz="0" w:space="0" w:color="auto"/>
            <w:right w:val="none" w:sz="0" w:space="0" w:color="auto"/>
          </w:divBdr>
        </w:div>
        <w:div w:id="2075618729">
          <w:marLeft w:val="720"/>
          <w:marRight w:val="0"/>
          <w:marTop w:val="0"/>
          <w:marBottom w:val="0"/>
          <w:divBdr>
            <w:top w:val="none" w:sz="0" w:space="0" w:color="auto"/>
            <w:left w:val="none" w:sz="0" w:space="0" w:color="auto"/>
            <w:bottom w:val="none" w:sz="0" w:space="0" w:color="auto"/>
            <w:right w:val="none" w:sz="0" w:space="0" w:color="auto"/>
          </w:divBdr>
        </w:div>
        <w:div w:id="2134713204">
          <w:marLeft w:val="720"/>
          <w:marRight w:val="0"/>
          <w:marTop w:val="0"/>
          <w:marBottom w:val="0"/>
          <w:divBdr>
            <w:top w:val="none" w:sz="0" w:space="0" w:color="auto"/>
            <w:left w:val="none" w:sz="0" w:space="0" w:color="auto"/>
            <w:bottom w:val="none" w:sz="0" w:space="0" w:color="auto"/>
            <w:right w:val="none" w:sz="0" w:space="0" w:color="auto"/>
          </w:divBdr>
        </w:div>
      </w:divsChild>
    </w:div>
    <w:div w:id="830681265">
      <w:bodyDiv w:val="1"/>
      <w:marLeft w:val="0"/>
      <w:marRight w:val="0"/>
      <w:marTop w:val="0"/>
      <w:marBottom w:val="0"/>
      <w:divBdr>
        <w:top w:val="none" w:sz="0" w:space="0" w:color="auto"/>
        <w:left w:val="none" w:sz="0" w:space="0" w:color="auto"/>
        <w:bottom w:val="none" w:sz="0" w:space="0" w:color="auto"/>
        <w:right w:val="none" w:sz="0" w:space="0" w:color="auto"/>
      </w:divBdr>
    </w:div>
    <w:div w:id="852456313">
      <w:bodyDiv w:val="1"/>
      <w:marLeft w:val="0"/>
      <w:marRight w:val="0"/>
      <w:marTop w:val="0"/>
      <w:marBottom w:val="0"/>
      <w:divBdr>
        <w:top w:val="none" w:sz="0" w:space="0" w:color="auto"/>
        <w:left w:val="none" w:sz="0" w:space="0" w:color="auto"/>
        <w:bottom w:val="none" w:sz="0" w:space="0" w:color="auto"/>
        <w:right w:val="none" w:sz="0" w:space="0" w:color="auto"/>
      </w:divBdr>
    </w:div>
    <w:div w:id="921716416">
      <w:bodyDiv w:val="1"/>
      <w:marLeft w:val="0"/>
      <w:marRight w:val="0"/>
      <w:marTop w:val="0"/>
      <w:marBottom w:val="0"/>
      <w:divBdr>
        <w:top w:val="none" w:sz="0" w:space="0" w:color="auto"/>
        <w:left w:val="none" w:sz="0" w:space="0" w:color="auto"/>
        <w:bottom w:val="none" w:sz="0" w:space="0" w:color="auto"/>
        <w:right w:val="none" w:sz="0" w:space="0" w:color="auto"/>
      </w:divBdr>
    </w:div>
    <w:div w:id="941305316">
      <w:bodyDiv w:val="1"/>
      <w:marLeft w:val="0"/>
      <w:marRight w:val="0"/>
      <w:marTop w:val="0"/>
      <w:marBottom w:val="0"/>
      <w:divBdr>
        <w:top w:val="none" w:sz="0" w:space="0" w:color="auto"/>
        <w:left w:val="none" w:sz="0" w:space="0" w:color="auto"/>
        <w:bottom w:val="none" w:sz="0" w:space="0" w:color="auto"/>
        <w:right w:val="none" w:sz="0" w:space="0" w:color="auto"/>
      </w:divBdr>
    </w:div>
    <w:div w:id="957222357">
      <w:bodyDiv w:val="1"/>
      <w:marLeft w:val="0"/>
      <w:marRight w:val="0"/>
      <w:marTop w:val="0"/>
      <w:marBottom w:val="0"/>
      <w:divBdr>
        <w:top w:val="none" w:sz="0" w:space="0" w:color="auto"/>
        <w:left w:val="none" w:sz="0" w:space="0" w:color="auto"/>
        <w:bottom w:val="none" w:sz="0" w:space="0" w:color="auto"/>
        <w:right w:val="none" w:sz="0" w:space="0" w:color="auto"/>
      </w:divBdr>
    </w:div>
    <w:div w:id="1028720196">
      <w:bodyDiv w:val="1"/>
      <w:marLeft w:val="0"/>
      <w:marRight w:val="0"/>
      <w:marTop w:val="0"/>
      <w:marBottom w:val="0"/>
      <w:divBdr>
        <w:top w:val="none" w:sz="0" w:space="0" w:color="auto"/>
        <w:left w:val="none" w:sz="0" w:space="0" w:color="auto"/>
        <w:bottom w:val="none" w:sz="0" w:space="0" w:color="auto"/>
        <w:right w:val="none" w:sz="0" w:space="0" w:color="auto"/>
      </w:divBdr>
    </w:div>
    <w:div w:id="1061365652">
      <w:bodyDiv w:val="1"/>
      <w:marLeft w:val="0"/>
      <w:marRight w:val="0"/>
      <w:marTop w:val="0"/>
      <w:marBottom w:val="0"/>
      <w:divBdr>
        <w:top w:val="none" w:sz="0" w:space="0" w:color="auto"/>
        <w:left w:val="none" w:sz="0" w:space="0" w:color="auto"/>
        <w:bottom w:val="none" w:sz="0" w:space="0" w:color="auto"/>
        <w:right w:val="none" w:sz="0" w:space="0" w:color="auto"/>
      </w:divBdr>
    </w:div>
    <w:div w:id="1091243156">
      <w:bodyDiv w:val="1"/>
      <w:marLeft w:val="0"/>
      <w:marRight w:val="0"/>
      <w:marTop w:val="0"/>
      <w:marBottom w:val="0"/>
      <w:divBdr>
        <w:top w:val="none" w:sz="0" w:space="0" w:color="auto"/>
        <w:left w:val="none" w:sz="0" w:space="0" w:color="auto"/>
        <w:bottom w:val="none" w:sz="0" w:space="0" w:color="auto"/>
        <w:right w:val="none" w:sz="0" w:space="0" w:color="auto"/>
      </w:divBdr>
    </w:div>
    <w:div w:id="1119757482">
      <w:bodyDiv w:val="1"/>
      <w:marLeft w:val="0"/>
      <w:marRight w:val="0"/>
      <w:marTop w:val="0"/>
      <w:marBottom w:val="0"/>
      <w:divBdr>
        <w:top w:val="none" w:sz="0" w:space="0" w:color="auto"/>
        <w:left w:val="none" w:sz="0" w:space="0" w:color="auto"/>
        <w:bottom w:val="none" w:sz="0" w:space="0" w:color="auto"/>
        <w:right w:val="none" w:sz="0" w:space="0" w:color="auto"/>
      </w:divBdr>
    </w:div>
    <w:div w:id="1125461733">
      <w:bodyDiv w:val="1"/>
      <w:marLeft w:val="0"/>
      <w:marRight w:val="0"/>
      <w:marTop w:val="0"/>
      <w:marBottom w:val="0"/>
      <w:divBdr>
        <w:top w:val="none" w:sz="0" w:space="0" w:color="auto"/>
        <w:left w:val="none" w:sz="0" w:space="0" w:color="auto"/>
        <w:bottom w:val="none" w:sz="0" w:space="0" w:color="auto"/>
        <w:right w:val="none" w:sz="0" w:space="0" w:color="auto"/>
      </w:divBdr>
    </w:div>
    <w:div w:id="1125930498">
      <w:bodyDiv w:val="1"/>
      <w:marLeft w:val="0"/>
      <w:marRight w:val="0"/>
      <w:marTop w:val="0"/>
      <w:marBottom w:val="0"/>
      <w:divBdr>
        <w:top w:val="none" w:sz="0" w:space="0" w:color="auto"/>
        <w:left w:val="none" w:sz="0" w:space="0" w:color="auto"/>
        <w:bottom w:val="none" w:sz="0" w:space="0" w:color="auto"/>
        <w:right w:val="none" w:sz="0" w:space="0" w:color="auto"/>
      </w:divBdr>
    </w:div>
    <w:div w:id="1205168556">
      <w:bodyDiv w:val="1"/>
      <w:marLeft w:val="0"/>
      <w:marRight w:val="0"/>
      <w:marTop w:val="0"/>
      <w:marBottom w:val="0"/>
      <w:divBdr>
        <w:top w:val="none" w:sz="0" w:space="0" w:color="auto"/>
        <w:left w:val="none" w:sz="0" w:space="0" w:color="auto"/>
        <w:bottom w:val="none" w:sz="0" w:space="0" w:color="auto"/>
        <w:right w:val="none" w:sz="0" w:space="0" w:color="auto"/>
      </w:divBdr>
    </w:div>
    <w:div w:id="1210074430">
      <w:bodyDiv w:val="1"/>
      <w:marLeft w:val="0"/>
      <w:marRight w:val="0"/>
      <w:marTop w:val="0"/>
      <w:marBottom w:val="0"/>
      <w:divBdr>
        <w:top w:val="none" w:sz="0" w:space="0" w:color="auto"/>
        <w:left w:val="none" w:sz="0" w:space="0" w:color="auto"/>
        <w:bottom w:val="none" w:sz="0" w:space="0" w:color="auto"/>
        <w:right w:val="none" w:sz="0" w:space="0" w:color="auto"/>
      </w:divBdr>
    </w:div>
    <w:div w:id="1266302818">
      <w:bodyDiv w:val="1"/>
      <w:marLeft w:val="0"/>
      <w:marRight w:val="0"/>
      <w:marTop w:val="0"/>
      <w:marBottom w:val="0"/>
      <w:divBdr>
        <w:top w:val="none" w:sz="0" w:space="0" w:color="auto"/>
        <w:left w:val="none" w:sz="0" w:space="0" w:color="auto"/>
        <w:bottom w:val="none" w:sz="0" w:space="0" w:color="auto"/>
        <w:right w:val="none" w:sz="0" w:space="0" w:color="auto"/>
      </w:divBdr>
    </w:div>
    <w:div w:id="1334647998">
      <w:bodyDiv w:val="1"/>
      <w:marLeft w:val="0"/>
      <w:marRight w:val="0"/>
      <w:marTop w:val="0"/>
      <w:marBottom w:val="0"/>
      <w:divBdr>
        <w:top w:val="none" w:sz="0" w:space="0" w:color="auto"/>
        <w:left w:val="none" w:sz="0" w:space="0" w:color="auto"/>
        <w:bottom w:val="none" w:sz="0" w:space="0" w:color="auto"/>
        <w:right w:val="none" w:sz="0" w:space="0" w:color="auto"/>
      </w:divBdr>
    </w:div>
    <w:div w:id="1434714509">
      <w:bodyDiv w:val="1"/>
      <w:marLeft w:val="0"/>
      <w:marRight w:val="0"/>
      <w:marTop w:val="0"/>
      <w:marBottom w:val="0"/>
      <w:divBdr>
        <w:top w:val="none" w:sz="0" w:space="0" w:color="auto"/>
        <w:left w:val="none" w:sz="0" w:space="0" w:color="auto"/>
        <w:bottom w:val="none" w:sz="0" w:space="0" w:color="auto"/>
        <w:right w:val="none" w:sz="0" w:space="0" w:color="auto"/>
      </w:divBdr>
    </w:div>
    <w:div w:id="1440758061">
      <w:bodyDiv w:val="1"/>
      <w:marLeft w:val="0"/>
      <w:marRight w:val="0"/>
      <w:marTop w:val="0"/>
      <w:marBottom w:val="0"/>
      <w:divBdr>
        <w:top w:val="none" w:sz="0" w:space="0" w:color="auto"/>
        <w:left w:val="none" w:sz="0" w:space="0" w:color="auto"/>
        <w:bottom w:val="none" w:sz="0" w:space="0" w:color="auto"/>
        <w:right w:val="none" w:sz="0" w:space="0" w:color="auto"/>
      </w:divBdr>
    </w:div>
    <w:div w:id="1442338438">
      <w:bodyDiv w:val="1"/>
      <w:marLeft w:val="0"/>
      <w:marRight w:val="0"/>
      <w:marTop w:val="0"/>
      <w:marBottom w:val="0"/>
      <w:divBdr>
        <w:top w:val="none" w:sz="0" w:space="0" w:color="auto"/>
        <w:left w:val="none" w:sz="0" w:space="0" w:color="auto"/>
        <w:bottom w:val="none" w:sz="0" w:space="0" w:color="auto"/>
        <w:right w:val="none" w:sz="0" w:space="0" w:color="auto"/>
      </w:divBdr>
    </w:div>
    <w:div w:id="1446002334">
      <w:bodyDiv w:val="1"/>
      <w:marLeft w:val="0"/>
      <w:marRight w:val="0"/>
      <w:marTop w:val="0"/>
      <w:marBottom w:val="0"/>
      <w:divBdr>
        <w:top w:val="none" w:sz="0" w:space="0" w:color="auto"/>
        <w:left w:val="none" w:sz="0" w:space="0" w:color="auto"/>
        <w:bottom w:val="none" w:sz="0" w:space="0" w:color="auto"/>
        <w:right w:val="none" w:sz="0" w:space="0" w:color="auto"/>
      </w:divBdr>
    </w:div>
    <w:div w:id="1518958096">
      <w:bodyDiv w:val="1"/>
      <w:marLeft w:val="0"/>
      <w:marRight w:val="0"/>
      <w:marTop w:val="0"/>
      <w:marBottom w:val="0"/>
      <w:divBdr>
        <w:top w:val="none" w:sz="0" w:space="0" w:color="auto"/>
        <w:left w:val="none" w:sz="0" w:space="0" w:color="auto"/>
        <w:bottom w:val="none" w:sz="0" w:space="0" w:color="auto"/>
        <w:right w:val="none" w:sz="0" w:space="0" w:color="auto"/>
      </w:divBdr>
    </w:div>
    <w:div w:id="1550067612">
      <w:bodyDiv w:val="1"/>
      <w:marLeft w:val="0"/>
      <w:marRight w:val="0"/>
      <w:marTop w:val="0"/>
      <w:marBottom w:val="0"/>
      <w:divBdr>
        <w:top w:val="none" w:sz="0" w:space="0" w:color="auto"/>
        <w:left w:val="none" w:sz="0" w:space="0" w:color="auto"/>
        <w:bottom w:val="none" w:sz="0" w:space="0" w:color="auto"/>
        <w:right w:val="none" w:sz="0" w:space="0" w:color="auto"/>
      </w:divBdr>
    </w:div>
    <w:div w:id="1592394876">
      <w:bodyDiv w:val="1"/>
      <w:marLeft w:val="0"/>
      <w:marRight w:val="0"/>
      <w:marTop w:val="0"/>
      <w:marBottom w:val="0"/>
      <w:divBdr>
        <w:top w:val="none" w:sz="0" w:space="0" w:color="auto"/>
        <w:left w:val="none" w:sz="0" w:space="0" w:color="auto"/>
        <w:bottom w:val="none" w:sz="0" w:space="0" w:color="auto"/>
        <w:right w:val="none" w:sz="0" w:space="0" w:color="auto"/>
      </w:divBdr>
    </w:div>
    <w:div w:id="1660035816">
      <w:bodyDiv w:val="1"/>
      <w:marLeft w:val="0"/>
      <w:marRight w:val="0"/>
      <w:marTop w:val="0"/>
      <w:marBottom w:val="0"/>
      <w:divBdr>
        <w:top w:val="none" w:sz="0" w:space="0" w:color="auto"/>
        <w:left w:val="none" w:sz="0" w:space="0" w:color="auto"/>
        <w:bottom w:val="none" w:sz="0" w:space="0" w:color="auto"/>
        <w:right w:val="none" w:sz="0" w:space="0" w:color="auto"/>
      </w:divBdr>
    </w:div>
    <w:div w:id="1664703207">
      <w:bodyDiv w:val="1"/>
      <w:marLeft w:val="0"/>
      <w:marRight w:val="0"/>
      <w:marTop w:val="0"/>
      <w:marBottom w:val="0"/>
      <w:divBdr>
        <w:top w:val="none" w:sz="0" w:space="0" w:color="auto"/>
        <w:left w:val="none" w:sz="0" w:space="0" w:color="auto"/>
        <w:bottom w:val="none" w:sz="0" w:space="0" w:color="auto"/>
        <w:right w:val="none" w:sz="0" w:space="0" w:color="auto"/>
      </w:divBdr>
    </w:div>
    <w:div w:id="1760251381">
      <w:bodyDiv w:val="1"/>
      <w:marLeft w:val="0"/>
      <w:marRight w:val="0"/>
      <w:marTop w:val="0"/>
      <w:marBottom w:val="0"/>
      <w:divBdr>
        <w:top w:val="none" w:sz="0" w:space="0" w:color="auto"/>
        <w:left w:val="none" w:sz="0" w:space="0" w:color="auto"/>
        <w:bottom w:val="none" w:sz="0" w:space="0" w:color="auto"/>
        <w:right w:val="none" w:sz="0" w:space="0" w:color="auto"/>
      </w:divBdr>
    </w:div>
    <w:div w:id="1976910043">
      <w:bodyDiv w:val="1"/>
      <w:marLeft w:val="0"/>
      <w:marRight w:val="0"/>
      <w:marTop w:val="0"/>
      <w:marBottom w:val="0"/>
      <w:divBdr>
        <w:top w:val="none" w:sz="0" w:space="0" w:color="auto"/>
        <w:left w:val="none" w:sz="0" w:space="0" w:color="auto"/>
        <w:bottom w:val="none" w:sz="0" w:space="0" w:color="auto"/>
        <w:right w:val="none" w:sz="0" w:space="0" w:color="auto"/>
      </w:divBdr>
    </w:div>
    <w:div w:id="2072149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image" Target="media/image80.png"/><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hyperlink" Target="https://opensolver.org/installing-opensolver/" TargetMode="External"/><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81.png"/><Relationship Id="rId95" Type="http://schemas.openxmlformats.org/officeDocument/2006/relationships/image" Target="media/image86.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5.png"/><Relationship Id="rId69" Type="http://schemas.openxmlformats.org/officeDocument/2006/relationships/image" Target="media/image60.png"/><Relationship Id="rId80" Type="http://schemas.openxmlformats.org/officeDocument/2006/relationships/image" Target="media/image71.png"/><Relationship Id="rId85" Type="http://schemas.openxmlformats.org/officeDocument/2006/relationships/image" Target="media/image76.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0.png"/><Relationship Id="rId67" Type="http://schemas.openxmlformats.org/officeDocument/2006/relationships/image" Target="media/image58.png"/><Relationship Id="rId103"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4.png"/><Relationship Id="rId88" Type="http://schemas.openxmlformats.org/officeDocument/2006/relationships/image" Target="media/image79.png"/><Relationship Id="rId91" Type="http://schemas.openxmlformats.org/officeDocument/2006/relationships/image" Target="media/image82.png"/><Relationship Id="rId96" Type="http://schemas.openxmlformats.org/officeDocument/2006/relationships/image" Target="media/image8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48.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hyperlink" Target="https://opensolver.org/installing-opensolver/" TargetMode="External"/><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png"/><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83.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7.png"/><Relationship Id="rId87" Type="http://schemas.openxmlformats.org/officeDocument/2006/relationships/image" Target="media/image78.png"/><Relationship Id="rId61" Type="http://schemas.openxmlformats.org/officeDocument/2006/relationships/image" Target="media/image52.png"/><Relationship Id="rId82" Type="http://schemas.openxmlformats.org/officeDocument/2006/relationships/image" Target="media/image73.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91.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3.png"/><Relationship Id="rId93" Type="http://schemas.openxmlformats.org/officeDocument/2006/relationships/image" Target="media/image84.png"/><Relationship Id="rId98" Type="http://schemas.openxmlformats.org/officeDocument/2006/relationships/image" Target="media/image89.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D64256-B0B6-46F9-84B1-F6C5ABE8B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62</Pages>
  <Words>7136</Words>
  <Characters>40678</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LAWR</Company>
  <LinksUpToDate>false</LinksUpToDate>
  <CharactersWithSpaces>47719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Authorized Customer</dc:creator>
  <cp:lastModifiedBy>Samuel Sandoval Solis</cp:lastModifiedBy>
  <cp:revision>8</cp:revision>
  <cp:lastPrinted>2011-10-19T22:18:00Z</cp:lastPrinted>
  <dcterms:created xsi:type="dcterms:W3CDTF">2025-05-06T05:37:00Z</dcterms:created>
  <dcterms:modified xsi:type="dcterms:W3CDTF">2026-05-19T23:42:00Z</dcterms:modified>
</cp:coreProperties>
</file>